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2B" w:rsidRDefault="00724D2B" w:rsidP="00724D2B">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разъясняет</w:t>
      </w:r>
    </w:p>
    <w:p w:rsidR="00485958" w:rsidRPr="00DE07F7" w:rsidRDefault="00485958" w:rsidP="00DE07F7">
      <w:pPr>
        <w:spacing w:line="540" w:lineRule="atLeast"/>
        <w:jc w:val="center"/>
        <w:rPr>
          <w:rFonts w:ascii="Times New Roman" w:eastAsia="Times New Roman" w:hAnsi="Times New Roman" w:cs="Times New Roman"/>
          <w:b/>
          <w:bCs/>
          <w:color w:val="333333"/>
          <w:sz w:val="28"/>
          <w:szCs w:val="28"/>
          <w:lang w:eastAsia="ru-RU"/>
        </w:rPr>
      </w:pPr>
      <w:r w:rsidRPr="00DE07F7">
        <w:rPr>
          <w:rFonts w:ascii="Times New Roman" w:eastAsia="Times New Roman" w:hAnsi="Times New Roman" w:cs="Times New Roman"/>
          <w:b/>
          <w:bCs/>
          <w:color w:val="333333"/>
          <w:sz w:val="28"/>
          <w:szCs w:val="28"/>
          <w:lang w:eastAsia="ru-RU"/>
        </w:rPr>
        <w:t>Двойник в исполнительном производстве.</w:t>
      </w:r>
    </w:p>
    <w:p w:rsidR="00485958" w:rsidRPr="00485958" w:rsidRDefault="00DE07F7" w:rsidP="00A63B72">
      <w:pPr>
        <w:shd w:val="clear" w:color="auto" w:fill="FFFFFF"/>
        <w:spacing w:after="0" w:line="240" w:lineRule="auto"/>
        <w:ind w:firstLine="709"/>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333333"/>
          <w:sz w:val="28"/>
          <w:szCs w:val="28"/>
          <w:lang w:eastAsia="ru-RU"/>
        </w:rPr>
        <w:t>На практике все чаще стали возникать случаи</w:t>
      </w:r>
      <w:r w:rsidR="00485958" w:rsidRPr="00485958">
        <w:rPr>
          <w:rFonts w:ascii="Times New Roman" w:eastAsia="Times New Roman" w:hAnsi="Times New Roman" w:cs="Times New Roman"/>
          <w:color w:val="333333"/>
          <w:sz w:val="28"/>
          <w:szCs w:val="28"/>
          <w:lang w:eastAsia="ru-RU"/>
        </w:rPr>
        <w:t xml:space="preserve"> неправильной идентификации личности гражданина в ходе исполнительного производства. В результате чего возможны ситуации с необоснованным арестом имущества, обращением взыскания на доходы псевдо-должника, запретом на поездки за пределы территории Российской Федерации.</w:t>
      </w:r>
    </w:p>
    <w:p w:rsidR="00485958" w:rsidRPr="00485958" w:rsidRDefault="00485958" w:rsidP="00A63B72">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Причиной возникновения ошибочной идентификации лично гражданина является то, что для установления личности должника-гражданина в настоящее время применяются только три признака: Ф.И.О., дата рождения и место рождения. Часто указанные данные не дают возможности установить личность гражданина как должника по исполнительному производству по причине их полного совпадения у нескольких лиц.</w:t>
      </w:r>
    </w:p>
    <w:p w:rsidR="00485958" w:rsidRPr="00485958" w:rsidRDefault="00485958" w:rsidP="00A63B72">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Получение сведений о должнике-гражданине по исполнительному производству производится через систему межведомственного электронного взаимодействия. При направлении запросов посредством межведомственного электронного взаимодействия проверка персональных данных, имущественного положения физических лиц в регистрирующих органах и кредитных организациях происходит в автоматическом режиме, при совпадении Ф.И.О. и даты рождения выдается вся информация, вне зависимости от совпадения или несовпадения иных установочных данных. Это приводит к получению информации на лиц, имеющих идентичные анкетные данные: Ф.И.О., дату рождения, но с различным местом рождения, не являющихся должниками по исполнительному производству (о чем у судебного пристава-исполнителя информация отсутствует), либо на лиц, имеющих полностью идентичные анкетные данные: Ф.И.О., дату рождения и место рождения.</w:t>
      </w:r>
    </w:p>
    <w:p w:rsidR="00485958" w:rsidRPr="00485958" w:rsidRDefault="00485958" w:rsidP="00A63B72">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С октября 2021 года граждане, ошибочно идентифицированные как должники по исполнительным производствам, могут оперативно решить вопрос с помощью нового вида обращений, созданном в сервисе Интернет-приемная официального сайта Федеральной службы судебных приставов России, для этого гражданину необходимо перейти по ссылке https://fssp.gov.ru/form, и заполнить специальную форму.</w:t>
      </w:r>
    </w:p>
    <w:p w:rsidR="00485958" w:rsidRPr="00485958" w:rsidRDefault="00485958" w:rsidP="00A63B72">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Перейдя по ссылке гражданину будет предложено ознакомиться с порядком подачи обращений в ФССП России и её территориальные органы. Далее необходимо заполнить сведения о заявителе и изложить суть обращения. Важно: в качестве темы обращения необходимо выбрать «Я двойник!».</w:t>
      </w:r>
    </w:p>
    <w:p w:rsidR="00485958" w:rsidRPr="00485958" w:rsidRDefault="00485958" w:rsidP="00A63B72">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 xml:space="preserve">На рассмотрение обращения, идентификацию гражданина, устранение нарушений и ответ заявителю отводится 2 дня. Обращение в день его </w:t>
      </w:r>
      <w:r w:rsidRPr="00485958">
        <w:rPr>
          <w:rFonts w:ascii="Times New Roman" w:eastAsia="Times New Roman" w:hAnsi="Times New Roman" w:cs="Times New Roman"/>
          <w:color w:val="333333"/>
          <w:sz w:val="28"/>
          <w:szCs w:val="28"/>
          <w:lang w:eastAsia="ru-RU"/>
        </w:rPr>
        <w:lastRenderedPageBreak/>
        <w:t>поступления передается руководителю территориального органа Федеральной службы судебных приставов для организации рассмотрения.</w:t>
      </w:r>
    </w:p>
    <w:p w:rsidR="00485958" w:rsidRPr="00485958" w:rsidRDefault="00485958" w:rsidP="00A63B72">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Рассмотрение обращения осуществляется аппаратом управления территориального органа ФССП России.</w:t>
      </w:r>
    </w:p>
    <w:p w:rsidR="00485958" w:rsidRPr="00485958" w:rsidRDefault="00485958" w:rsidP="00A63B72">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Обращаем внимание, что после получения обращения указанной категории сотрудники территориального органа ФССП России оперативно запросят у заявителя документы, позволяющие однозначно идентифицировать гражданина: копию паспорта, СНИЛС, ИНН. Предоставление указанных документов по запросу судебного пристава является обязательным, в целях оперативного устранения нарушения.</w:t>
      </w:r>
    </w:p>
    <w:p w:rsidR="00485958" w:rsidRPr="00485958" w:rsidRDefault="00485958" w:rsidP="00A63B72">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485958">
        <w:rPr>
          <w:rFonts w:ascii="Times New Roman" w:eastAsia="Times New Roman" w:hAnsi="Times New Roman" w:cs="Times New Roman"/>
          <w:color w:val="333333"/>
          <w:sz w:val="28"/>
          <w:szCs w:val="28"/>
          <w:lang w:eastAsia="ru-RU"/>
        </w:rPr>
        <w:t>После получения документов, подтверждающих ошибочную идентификацию гражданина, как должника по исполнительному производству, судебный пристав-исполнитель, возбудивший исполнительное производство, незамедлительно отменит все наложенные ранее на гражданина ограничения.</w:t>
      </w:r>
    </w:p>
    <w:p w:rsidR="00485958" w:rsidRDefault="00485958" w:rsidP="00A63B7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85958">
        <w:rPr>
          <w:rFonts w:ascii="Times New Roman" w:eastAsia="Times New Roman" w:hAnsi="Times New Roman" w:cs="Times New Roman"/>
          <w:color w:val="333333"/>
          <w:sz w:val="28"/>
          <w:szCs w:val="28"/>
          <w:lang w:eastAsia="ru-RU"/>
        </w:rPr>
        <w:t>Таким образом, у граждан, ошибочно признанных должниками по исполнительным</w:t>
      </w:r>
      <w:r w:rsidR="00DE07F7">
        <w:rPr>
          <w:rFonts w:ascii="Times New Roman" w:eastAsia="Times New Roman" w:hAnsi="Times New Roman" w:cs="Times New Roman"/>
          <w:color w:val="333333"/>
          <w:sz w:val="28"/>
          <w:szCs w:val="28"/>
          <w:lang w:eastAsia="ru-RU"/>
        </w:rPr>
        <w:t xml:space="preserve"> </w:t>
      </w:r>
      <w:bookmarkStart w:id="0" w:name="_GoBack"/>
      <w:bookmarkEnd w:id="0"/>
      <w:r w:rsidRPr="00485958">
        <w:rPr>
          <w:rFonts w:ascii="Times New Roman" w:eastAsia="Times New Roman" w:hAnsi="Times New Roman" w:cs="Times New Roman"/>
          <w:color w:val="333333"/>
          <w:sz w:val="28"/>
          <w:szCs w:val="28"/>
          <w:lang w:eastAsia="ru-RU"/>
        </w:rPr>
        <w:t>производствам появилась реальная возможность оперативного решения вопросов, связанных с ошибочной идентификацией в качестве должника по исполнительному производству.</w:t>
      </w:r>
    </w:p>
    <w:p w:rsidR="00DE07F7" w:rsidRPr="00485958" w:rsidRDefault="00DE07F7" w:rsidP="00A63B72">
      <w:pPr>
        <w:shd w:val="clear" w:color="auto" w:fill="FFFFFF"/>
        <w:spacing w:after="0" w:line="240" w:lineRule="auto"/>
        <w:ind w:firstLine="709"/>
        <w:jc w:val="both"/>
        <w:rPr>
          <w:rFonts w:ascii="Roboto" w:eastAsia="Times New Roman" w:hAnsi="Roboto" w:cs="Times New Roman"/>
          <w:color w:val="333333"/>
          <w:sz w:val="24"/>
          <w:szCs w:val="24"/>
          <w:lang w:eastAsia="ru-RU"/>
        </w:rPr>
      </w:pPr>
    </w:p>
    <w:p w:rsidR="00485958" w:rsidRPr="00724D2B" w:rsidRDefault="00485958" w:rsidP="00724D2B">
      <w:pPr>
        <w:shd w:val="clear" w:color="auto" w:fill="FFFFFF"/>
        <w:spacing w:after="0" w:line="240" w:lineRule="auto"/>
        <w:jc w:val="both"/>
        <w:rPr>
          <w:rFonts w:ascii="Roboto" w:eastAsia="Times New Roman" w:hAnsi="Roboto" w:cs="Times New Roman"/>
          <w:color w:val="333333"/>
          <w:sz w:val="28"/>
          <w:szCs w:val="28"/>
          <w:lang w:eastAsia="ru-RU"/>
        </w:rPr>
      </w:pPr>
      <w:r w:rsidRPr="00485958">
        <w:rPr>
          <w:rFonts w:ascii="Roboto" w:eastAsia="Times New Roman" w:hAnsi="Roboto" w:cs="Times New Roman"/>
          <w:color w:val="333333"/>
          <w:sz w:val="24"/>
          <w:szCs w:val="24"/>
          <w:lang w:eastAsia="ru-RU"/>
        </w:rPr>
        <w:t> </w:t>
      </w:r>
      <w:r w:rsidR="00724D2B">
        <w:rPr>
          <w:rFonts w:ascii="Roboto" w:eastAsia="Times New Roman" w:hAnsi="Roboto" w:cs="Times New Roman"/>
          <w:color w:val="333333"/>
          <w:sz w:val="24"/>
          <w:szCs w:val="24"/>
          <w:lang w:eastAsia="ru-RU"/>
        </w:rPr>
        <w:tab/>
      </w:r>
      <w:r w:rsidR="00724D2B">
        <w:rPr>
          <w:rFonts w:ascii="Roboto" w:eastAsia="Times New Roman" w:hAnsi="Roboto" w:cs="Times New Roman"/>
          <w:color w:val="333333"/>
          <w:sz w:val="24"/>
          <w:szCs w:val="24"/>
          <w:lang w:eastAsia="ru-RU"/>
        </w:rPr>
        <w:tab/>
      </w:r>
      <w:r w:rsidR="00724D2B">
        <w:rPr>
          <w:rFonts w:ascii="Roboto" w:eastAsia="Times New Roman" w:hAnsi="Roboto" w:cs="Times New Roman"/>
          <w:color w:val="333333"/>
          <w:sz w:val="24"/>
          <w:szCs w:val="24"/>
          <w:lang w:eastAsia="ru-RU"/>
        </w:rPr>
        <w:tab/>
      </w:r>
      <w:r w:rsidR="00724D2B">
        <w:rPr>
          <w:rFonts w:ascii="Roboto" w:eastAsia="Times New Roman" w:hAnsi="Roboto" w:cs="Times New Roman"/>
          <w:color w:val="333333"/>
          <w:sz w:val="24"/>
          <w:szCs w:val="24"/>
          <w:lang w:eastAsia="ru-RU"/>
        </w:rPr>
        <w:tab/>
      </w:r>
      <w:r w:rsidR="00724D2B">
        <w:rPr>
          <w:rFonts w:ascii="Roboto" w:eastAsia="Times New Roman" w:hAnsi="Roboto" w:cs="Times New Roman"/>
          <w:color w:val="333333"/>
          <w:sz w:val="24"/>
          <w:szCs w:val="24"/>
          <w:lang w:eastAsia="ru-RU"/>
        </w:rPr>
        <w:tab/>
      </w:r>
      <w:r w:rsidR="00724D2B">
        <w:rPr>
          <w:rFonts w:ascii="Roboto" w:eastAsia="Times New Roman" w:hAnsi="Roboto" w:cs="Times New Roman"/>
          <w:color w:val="333333"/>
          <w:sz w:val="24"/>
          <w:szCs w:val="24"/>
          <w:lang w:eastAsia="ru-RU"/>
        </w:rPr>
        <w:tab/>
      </w:r>
      <w:r w:rsidR="00724D2B">
        <w:rPr>
          <w:rFonts w:ascii="Roboto" w:eastAsia="Times New Roman" w:hAnsi="Roboto" w:cs="Times New Roman"/>
          <w:color w:val="333333"/>
          <w:sz w:val="24"/>
          <w:szCs w:val="24"/>
          <w:lang w:eastAsia="ru-RU"/>
        </w:rPr>
        <w:tab/>
      </w:r>
      <w:r w:rsidR="00724D2B" w:rsidRPr="00724D2B">
        <w:rPr>
          <w:rFonts w:ascii="Roboto" w:eastAsia="Times New Roman" w:hAnsi="Roboto" w:cs="Times New Roman"/>
          <w:color w:val="333333"/>
          <w:sz w:val="28"/>
          <w:szCs w:val="28"/>
          <w:lang w:eastAsia="ru-RU"/>
        </w:rPr>
        <w:t>Помощник прокурора района</w:t>
      </w:r>
    </w:p>
    <w:p w:rsidR="00724D2B" w:rsidRDefault="00724D2B" w:rsidP="00724D2B">
      <w:pPr>
        <w:shd w:val="clear" w:color="auto" w:fill="FFFFFF"/>
        <w:spacing w:after="0" w:line="240" w:lineRule="auto"/>
        <w:jc w:val="both"/>
        <w:rPr>
          <w:rFonts w:ascii="Roboto" w:eastAsia="Times New Roman" w:hAnsi="Roboto" w:cs="Times New Roman"/>
          <w:color w:val="333333"/>
          <w:sz w:val="28"/>
          <w:szCs w:val="28"/>
          <w:lang w:eastAsia="ru-RU"/>
        </w:rPr>
      </w:pP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t xml:space="preserve">И.В. </w:t>
      </w:r>
      <w:proofErr w:type="spellStart"/>
      <w:r w:rsidRPr="00724D2B">
        <w:rPr>
          <w:rFonts w:ascii="Roboto" w:eastAsia="Times New Roman" w:hAnsi="Roboto" w:cs="Times New Roman"/>
          <w:color w:val="333333"/>
          <w:sz w:val="28"/>
          <w:szCs w:val="28"/>
          <w:lang w:eastAsia="ru-RU"/>
        </w:rPr>
        <w:t>Вяткина</w:t>
      </w:r>
      <w:proofErr w:type="spellEnd"/>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Default="00700D02" w:rsidP="00724D2B">
      <w:pPr>
        <w:shd w:val="clear" w:color="auto" w:fill="FFFFFF"/>
        <w:spacing w:after="0" w:line="240" w:lineRule="auto"/>
        <w:jc w:val="both"/>
        <w:rPr>
          <w:rFonts w:ascii="Roboto" w:eastAsia="Times New Roman" w:hAnsi="Roboto" w:cs="Times New Roman"/>
          <w:color w:val="333333"/>
          <w:sz w:val="28"/>
          <w:szCs w:val="28"/>
          <w:lang w:eastAsia="ru-RU"/>
        </w:rPr>
      </w:pPr>
    </w:p>
    <w:p w:rsidR="00700D02" w:rsidRPr="00700D02" w:rsidRDefault="00700D02" w:rsidP="00700D02">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Прокуратура разъясняет</w:t>
      </w:r>
    </w:p>
    <w:p w:rsidR="00467F6C" w:rsidRDefault="00467F6C" w:rsidP="00467F6C">
      <w:pPr>
        <w:shd w:val="clear" w:color="auto" w:fill="FFFFFF"/>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Новшества в законодательстве в сфере миграции</w:t>
      </w:r>
    </w:p>
    <w:p w:rsidR="00467F6C" w:rsidRDefault="00467F6C" w:rsidP="00467F6C">
      <w:pPr>
        <w:shd w:val="clear" w:color="auto" w:fill="FFFFFF"/>
        <w:spacing w:after="0" w:line="240" w:lineRule="auto"/>
        <w:jc w:val="center"/>
        <w:textAlignment w:val="baseline"/>
        <w:outlineLvl w:val="2"/>
        <w:rPr>
          <w:rFonts w:ascii="Times New Roman" w:eastAsia="Times New Roman" w:hAnsi="Times New Roman" w:cs="Times New Roman"/>
          <w:b/>
          <w:bCs/>
          <w:color w:val="444444"/>
          <w:sz w:val="28"/>
          <w:szCs w:val="28"/>
          <w:lang w:eastAsia="ru-RU"/>
        </w:rPr>
      </w:pPr>
    </w:p>
    <w:p w:rsidR="00467F6C" w:rsidRDefault="00467F6C" w:rsidP="00467F6C">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555555"/>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С 29 декабря 2021 года медосмотр, дактилоскопическая регистрация и фотографирование стали обязательными для всех иностранных граждан, которые въезжают в Россию на срок более 90 суток или для работы.</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shd w:val="clear" w:color="auto" w:fill="FFFFFF"/>
          <w:lang w:eastAsia="ru-RU"/>
        </w:rPr>
        <w:t>Медосвидетельствование</w:t>
      </w:r>
      <w:proofErr w:type="spellEnd"/>
      <w:r>
        <w:rPr>
          <w:rFonts w:ascii="Times New Roman" w:eastAsia="Times New Roman" w:hAnsi="Times New Roman" w:cs="Times New Roman"/>
          <w:sz w:val="28"/>
          <w:szCs w:val="28"/>
          <w:shd w:val="clear" w:color="auto" w:fill="FFFFFF"/>
          <w:lang w:eastAsia="ru-RU"/>
        </w:rPr>
        <w:t>, дактилоскопия и фотографирование будут обязательны для иностранных граждан, которые прибыли в Россию на срок более 90 дней (в т.ч. несовершеннолетних), а также для иностранных граждан, которые прибыли в Россию для работы.</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Иностранцам, которые прибыли в Россию на работу, необходимо пройти медицинское освидетельствование, дактилоскопическую регистрацию и фотографирование в течение 30 дней с момента въезда в Россию, либо при обращении с заявлением при  </w:t>
      </w:r>
      <w:hyperlink r:id="rId5" w:history="1">
        <w:r>
          <w:rPr>
            <w:rStyle w:val="a3"/>
            <w:rFonts w:ascii="Times New Roman" w:eastAsia="Times New Roman" w:hAnsi="Times New Roman" w:cs="Times New Roman"/>
            <w:color w:val="auto"/>
            <w:sz w:val="28"/>
            <w:szCs w:val="28"/>
            <w:u w:val="none"/>
            <w:bdr w:val="none" w:sz="0" w:space="0" w:color="auto" w:frame="1"/>
            <w:shd w:val="clear" w:color="auto" w:fill="FFFFFF"/>
            <w:lang w:eastAsia="ru-RU"/>
          </w:rPr>
          <w:t>оформлении патента на работу</w:t>
        </w:r>
      </w:hyperlink>
      <w:r>
        <w:rPr>
          <w:rFonts w:ascii="Times New Roman" w:eastAsia="Times New Roman" w:hAnsi="Times New Roman" w:cs="Times New Roman"/>
          <w:sz w:val="28"/>
          <w:szCs w:val="28"/>
          <w:shd w:val="clear" w:color="auto" w:fill="FFFFFF"/>
          <w:lang w:eastAsia="ru-RU"/>
        </w:rPr>
        <w:t> или при </w:t>
      </w:r>
      <w:hyperlink r:id="rId6" w:history="1">
        <w:r>
          <w:rPr>
            <w:rStyle w:val="a3"/>
            <w:rFonts w:ascii="Times New Roman" w:eastAsia="Times New Roman" w:hAnsi="Times New Roman" w:cs="Times New Roman"/>
            <w:color w:val="auto"/>
            <w:sz w:val="28"/>
            <w:szCs w:val="28"/>
            <w:u w:val="none"/>
            <w:bdr w:val="none" w:sz="0" w:space="0" w:color="auto" w:frame="1"/>
            <w:shd w:val="clear" w:color="auto" w:fill="FFFFFF"/>
            <w:lang w:eastAsia="ru-RU"/>
          </w:rPr>
          <w:t>получении разрешения на работу</w:t>
        </w:r>
      </w:hyperlink>
      <w:r>
        <w:rPr>
          <w:rFonts w:ascii="Times New Roman" w:eastAsia="Times New Roman" w:hAnsi="Times New Roman" w:cs="Times New Roman"/>
          <w:sz w:val="28"/>
          <w:szCs w:val="28"/>
          <w:shd w:val="clear" w:color="auto" w:fill="FFFFFF"/>
          <w:lang w:eastAsia="ru-RU"/>
        </w:rPr>
        <w:t> в России.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Иностранцам, которые прибыли в Россию в целях, не связанных с работой, на срок более 90 дней, необходимо пройти </w:t>
      </w:r>
      <w:proofErr w:type="spellStart"/>
      <w:r>
        <w:rPr>
          <w:rFonts w:ascii="Times New Roman" w:eastAsia="Times New Roman" w:hAnsi="Times New Roman" w:cs="Times New Roman"/>
          <w:sz w:val="28"/>
          <w:szCs w:val="28"/>
          <w:shd w:val="clear" w:color="auto" w:fill="FFFFFF"/>
          <w:lang w:eastAsia="ru-RU"/>
        </w:rPr>
        <w:t>медосвидетельствование</w:t>
      </w:r>
      <w:proofErr w:type="spellEnd"/>
      <w:r>
        <w:rPr>
          <w:rFonts w:ascii="Times New Roman" w:eastAsia="Times New Roman" w:hAnsi="Times New Roman" w:cs="Times New Roman"/>
          <w:sz w:val="28"/>
          <w:szCs w:val="28"/>
          <w:shd w:val="clear" w:color="auto" w:fill="FFFFFF"/>
          <w:lang w:eastAsia="ru-RU"/>
        </w:rPr>
        <w:t>, дактилоскопию и фотографирование в течение 90 дней с момента въезда в Россию.</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     Кроме того, иностранный гражданин сначала обязан пройти</w:t>
      </w:r>
      <w:r>
        <w:rPr>
          <w:rFonts w:ascii="Times New Roman" w:eastAsia="Times New Roman" w:hAnsi="Times New Roman" w:cs="Times New Roman"/>
          <w:b/>
          <w:bCs/>
          <w:sz w:val="28"/>
          <w:szCs w:val="28"/>
          <w:bdr w:val="none" w:sz="0" w:space="0" w:color="auto" w:frame="1"/>
          <w:shd w:val="clear" w:color="auto" w:fill="FFFFFF"/>
          <w:lang w:eastAsia="ru-RU"/>
        </w:rPr>
        <w:t> </w:t>
      </w:r>
      <w:proofErr w:type="spellStart"/>
      <w:r>
        <w:rPr>
          <w:rFonts w:ascii="Times New Roman" w:eastAsia="Times New Roman" w:hAnsi="Times New Roman" w:cs="Times New Roman"/>
          <w:sz w:val="28"/>
          <w:szCs w:val="28"/>
          <w:shd w:val="clear" w:color="auto" w:fill="FFFFFF"/>
          <w:lang w:eastAsia="ru-RU"/>
        </w:rPr>
        <w:t>медосвидетельствование</w:t>
      </w:r>
      <w:proofErr w:type="spellEnd"/>
      <w:r>
        <w:rPr>
          <w:rFonts w:ascii="Times New Roman" w:eastAsia="Times New Roman" w:hAnsi="Times New Roman" w:cs="Times New Roman"/>
          <w:sz w:val="28"/>
          <w:szCs w:val="28"/>
          <w:shd w:val="clear" w:color="auto" w:fill="FFFFFF"/>
          <w:lang w:eastAsia="ru-RU"/>
        </w:rPr>
        <w:t xml:space="preserve"> на наличие опасных для окружающих инфекционных заболеваний и употребление запрещенных веществ, а затем уже прийти на дактилоскопическую регистрацию и фотографирование.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После дактилоскопии и фотографирования иностранному гражданину выдадут документ, не имеющий срока действия.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Формы, описания, порядок учета документов для подтверждения прохождения дактилоскопии и фотографирования утверждены </w:t>
      </w:r>
      <w:hyperlink r:id="rId7" w:history="1">
        <w:r>
          <w:rPr>
            <w:rStyle w:val="a3"/>
            <w:rFonts w:ascii="Times New Roman" w:eastAsia="Times New Roman" w:hAnsi="Times New Roman" w:cs="Times New Roman"/>
            <w:color w:val="auto"/>
            <w:sz w:val="28"/>
            <w:szCs w:val="28"/>
            <w:u w:val="none"/>
            <w:bdr w:val="none" w:sz="0" w:space="0" w:color="auto" w:frame="1"/>
            <w:shd w:val="clear" w:color="auto" w:fill="FFFFFF"/>
            <w:lang w:eastAsia="ru-RU"/>
          </w:rPr>
          <w:t>Приказом МВД от 2 ноября 2021 года № 800</w:t>
        </w:r>
      </w:hyperlink>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Новые требования не распространяются на граждан Белоруссии и на лиц, не достигших шестилетнего возраста, а также на должностных лиц международных организаций и членов их семей.</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Иностранные граждане, которые въехали в РФ до 29 декабря 2021 года, смогут пройти </w:t>
      </w:r>
      <w:proofErr w:type="spellStart"/>
      <w:r>
        <w:rPr>
          <w:rFonts w:ascii="Times New Roman" w:eastAsia="Times New Roman" w:hAnsi="Times New Roman" w:cs="Times New Roman"/>
          <w:sz w:val="28"/>
          <w:szCs w:val="28"/>
          <w:shd w:val="clear" w:color="auto" w:fill="FFFFFF"/>
          <w:lang w:eastAsia="ru-RU"/>
        </w:rPr>
        <w:t>дактилоскопиию</w:t>
      </w:r>
      <w:proofErr w:type="spellEnd"/>
      <w:r>
        <w:rPr>
          <w:rFonts w:ascii="Times New Roman" w:eastAsia="Times New Roman" w:hAnsi="Times New Roman" w:cs="Times New Roman"/>
          <w:sz w:val="28"/>
          <w:szCs w:val="28"/>
          <w:shd w:val="clear" w:color="auto" w:fill="FFFFFF"/>
          <w:lang w:eastAsia="ru-RU"/>
        </w:rPr>
        <w:t xml:space="preserve"> и фотографирование и получить соответствующий документ при последующем въезде в страну или самостоятельно получить документ, заблаговременно пройдя процедуры до выезда из РФ.</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Иностранные граждане, которые уже прошли процедуры дактилоскопии и фотографирования ранее, освобождаются от ее повторного проведения. Для получения документа, подтверждающего прохождение процедуры, необходимо обратиться в территориальный орган МВД по месту нахождения</w:t>
      </w:r>
      <w:r>
        <w:rPr>
          <w:rFonts w:ascii="Times New Roman" w:eastAsia="Times New Roman" w:hAnsi="Times New Roman" w:cs="Times New Roman"/>
          <w:color w:val="555555"/>
          <w:sz w:val="28"/>
          <w:szCs w:val="28"/>
          <w:shd w:val="clear" w:color="auto" w:fill="FFFFFF"/>
          <w:lang w:eastAsia="ru-RU"/>
        </w:rPr>
        <w:t>.</w:t>
      </w:r>
    </w:p>
    <w:p w:rsidR="00700D02" w:rsidRDefault="00700D02" w:rsidP="00700D02">
      <w:pPr>
        <w:shd w:val="clear" w:color="auto" w:fill="FFFFFF"/>
        <w:spacing w:after="0" w:line="240" w:lineRule="auto"/>
        <w:ind w:left="4956" w:firstLine="708"/>
        <w:jc w:val="both"/>
        <w:rPr>
          <w:rFonts w:ascii="Roboto" w:eastAsia="Times New Roman" w:hAnsi="Roboto" w:cs="Times New Roman"/>
          <w:color w:val="333333"/>
          <w:sz w:val="28"/>
          <w:szCs w:val="28"/>
          <w:lang w:eastAsia="ru-RU"/>
        </w:rPr>
      </w:pPr>
    </w:p>
    <w:p w:rsidR="00700D02" w:rsidRPr="00724D2B" w:rsidRDefault="00700D02" w:rsidP="00700D02">
      <w:pPr>
        <w:shd w:val="clear" w:color="auto" w:fill="FFFFFF"/>
        <w:spacing w:after="0" w:line="240" w:lineRule="auto"/>
        <w:ind w:left="4956" w:firstLine="708"/>
        <w:jc w:val="both"/>
        <w:rPr>
          <w:rFonts w:ascii="Roboto" w:eastAsia="Times New Roman" w:hAnsi="Roboto" w:cs="Times New Roman"/>
          <w:color w:val="333333"/>
          <w:sz w:val="28"/>
          <w:szCs w:val="28"/>
          <w:lang w:eastAsia="ru-RU"/>
        </w:rPr>
      </w:pPr>
      <w:r w:rsidRPr="00724D2B">
        <w:rPr>
          <w:rFonts w:ascii="Roboto" w:eastAsia="Times New Roman" w:hAnsi="Roboto" w:cs="Times New Roman"/>
          <w:color w:val="333333"/>
          <w:sz w:val="28"/>
          <w:szCs w:val="28"/>
          <w:lang w:eastAsia="ru-RU"/>
        </w:rPr>
        <w:t>Помощник прокурора района</w:t>
      </w:r>
    </w:p>
    <w:p w:rsidR="00700D02" w:rsidRDefault="00700D02" w:rsidP="00700D02">
      <w:pPr>
        <w:shd w:val="clear" w:color="auto" w:fill="FFFFFF"/>
        <w:spacing w:after="0" w:line="240" w:lineRule="auto"/>
        <w:jc w:val="both"/>
        <w:rPr>
          <w:rFonts w:ascii="Roboto" w:eastAsia="Times New Roman" w:hAnsi="Roboto" w:cs="Times New Roman"/>
          <w:color w:val="333333"/>
          <w:sz w:val="28"/>
          <w:szCs w:val="28"/>
          <w:lang w:eastAsia="ru-RU"/>
        </w:rPr>
      </w:pP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 xml:space="preserve">И.В. </w:t>
      </w:r>
      <w:proofErr w:type="spellStart"/>
      <w:r w:rsidRPr="00724D2B">
        <w:rPr>
          <w:rFonts w:ascii="Roboto" w:eastAsia="Times New Roman" w:hAnsi="Roboto" w:cs="Times New Roman"/>
          <w:color w:val="333333"/>
          <w:sz w:val="28"/>
          <w:szCs w:val="28"/>
          <w:lang w:eastAsia="ru-RU"/>
        </w:rPr>
        <w:t>Вяткина</w:t>
      </w:r>
      <w:proofErr w:type="spellEnd"/>
    </w:p>
    <w:p w:rsidR="00F06FA8" w:rsidRDefault="002A139F"/>
    <w:p w:rsidR="00700D02" w:rsidRDefault="00700D02" w:rsidP="00700D02">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Прокуратура разъясняет</w:t>
      </w:r>
    </w:p>
    <w:p w:rsidR="00467F6C" w:rsidRPr="00F663FE" w:rsidRDefault="00467F6C" w:rsidP="00467F6C">
      <w:pPr>
        <w:shd w:val="clear" w:color="auto" w:fill="FFFFFF"/>
        <w:spacing w:after="120" w:line="540" w:lineRule="atLeast"/>
        <w:jc w:val="center"/>
        <w:textAlignment w:val="baseline"/>
        <w:outlineLvl w:val="0"/>
        <w:rPr>
          <w:rFonts w:ascii="Times New Roman" w:eastAsia="Times New Roman" w:hAnsi="Times New Roman" w:cs="Times New Roman"/>
          <w:b/>
          <w:bCs/>
          <w:color w:val="0A0A0A"/>
          <w:kern w:val="36"/>
          <w:sz w:val="42"/>
          <w:szCs w:val="42"/>
        </w:rPr>
      </w:pPr>
      <w:r w:rsidRPr="00F663FE">
        <w:rPr>
          <w:rFonts w:ascii="Times New Roman" w:eastAsia="Times New Roman" w:hAnsi="Times New Roman" w:cs="Times New Roman"/>
          <w:b/>
          <w:bCs/>
          <w:color w:val="0A0A0A"/>
          <w:kern w:val="36"/>
          <w:sz w:val="42"/>
          <w:szCs w:val="42"/>
        </w:rPr>
        <w:t>Налоговые правонарушения и ответственность за их совершение</w:t>
      </w:r>
    </w:p>
    <w:p w:rsidR="00467F6C" w:rsidRPr="00F663FE" w:rsidRDefault="00467F6C" w:rsidP="00467F6C">
      <w:pPr>
        <w:spacing w:after="0"/>
        <w:jc w:val="both"/>
        <w:rPr>
          <w:rFonts w:ascii="Times New Roman" w:hAnsi="Times New Roman" w:cs="Times New Roman"/>
          <w:color w:val="0A0A0A"/>
          <w:sz w:val="28"/>
          <w:szCs w:val="28"/>
          <w:shd w:val="clear" w:color="auto" w:fill="FFFFFF"/>
        </w:rPr>
      </w:pPr>
      <w:r w:rsidRPr="00F663FE">
        <w:rPr>
          <w:rFonts w:ascii="Times New Roman" w:hAnsi="Times New Roman" w:cs="Times New Roman"/>
          <w:color w:val="0A0A0A"/>
          <w:sz w:val="28"/>
          <w:szCs w:val="28"/>
          <w:shd w:val="clear" w:color="auto" w:fill="FFFFFF"/>
        </w:rPr>
        <w:t>Налоговые правонарушения и ответственность за их совершение регламентированы НК и </w:t>
      </w:r>
      <w:proofErr w:type="spellStart"/>
      <w:r w:rsidRPr="00F663FE">
        <w:rPr>
          <w:rFonts w:ascii="Times New Roman" w:hAnsi="Times New Roman" w:cs="Times New Roman"/>
          <w:color w:val="0A0A0A"/>
          <w:sz w:val="28"/>
          <w:szCs w:val="28"/>
          <w:shd w:val="clear" w:color="auto" w:fill="FFFFFF"/>
        </w:rPr>
        <w:t>КоАП</w:t>
      </w:r>
      <w:proofErr w:type="spellEnd"/>
      <w:r w:rsidRPr="00F663FE">
        <w:rPr>
          <w:rFonts w:ascii="Times New Roman" w:hAnsi="Times New Roman" w:cs="Times New Roman"/>
          <w:color w:val="0A0A0A"/>
          <w:sz w:val="28"/>
          <w:szCs w:val="28"/>
          <w:shd w:val="clear" w:color="auto" w:fill="FFFFFF"/>
        </w:rPr>
        <w:t> РФ, хотя возможно привлечение и по УК (за существенные нарушения, которые признаются преступлениями).</w:t>
      </w:r>
    </w:p>
    <w:p w:rsidR="00467F6C" w:rsidRPr="00F663FE" w:rsidRDefault="00467F6C" w:rsidP="00467F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A0A0A"/>
          <w:sz w:val="28"/>
          <w:szCs w:val="28"/>
          <w:shd w:val="clear" w:color="auto" w:fill="FFFFFF"/>
        </w:rPr>
        <w:t>Н</w:t>
      </w:r>
      <w:r w:rsidRPr="00F663FE">
        <w:rPr>
          <w:rFonts w:ascii="Times New Roman" w:eastAsia="Times New Roman" w:hAnsi="Times New Roman" w:cs="Times New Roman"/>
          <w:color w:val="0A0A0A"/>
          <w:sz w:val="28"/>
          <w:szCs w:val="28"/>
          <w:shd w:val="clear" w:color="auto" w:fill="FFFFFF"/>
        </w:rPr>
        <w:t>алоговое правонарушение — это несоблюдение норм налогового права лицом, у которого имеются определенные обязательства по уплате налогов. Действующий НК РФ определяет исчерпывающий перечень таких нарушений (гл. 16 НК РФ).</w:t>
      </w:r>
    </w:p>
    <w:p w:rsidR="00467F6C" w:rsidRPr="00F663FE" w:rsidRDefault="00467F6C" w:rsidP="00467F6C">
      <w:pPr>
        <w:shd w:val="clear" w:color="auto" w:fill="FFFFFF"/>
        <w:spacing w:before="240" w:after="0" w:line="240" w:lineRule="auto"/>
        <w:jc w:val="both"/>
        <w:textAlignment w:val="baseline"/>
        <w:rPr>
          <w:rFonts w:ascii="Times New Roman" w:eastAsia="Times New Roman" w:hAnsi="Times New Roman" w:cs="Times New Roman"/>
          <w:color w:val="0A0A0A"/>
          <w:sz w:val="28"/>
          <w:szCs w:val="28"/>
        </w:rPr>
      </w:pPr>
      <w:r w:rsidRPr="00F663FE">
        <w:rPr>
          <w:rFonts w:ascii="Times New Roman" w:eastAsia="Times New Roman" w:hAnsi="Times New Roman" w:cs="Times New Roman"/>
          <w:color w:val="0A0A0A"/>
          <w:sz w:val="28"/>
          <w:szCs w:val="28"/>
        </w:rPr>
        <w:t>В частности, к ним относятся:</w:t>
      </w:r>
    </w:p>
    <w:p w:rsidR="00467F6C" w:rsidRPr="00F663FE" w:rsidRDefault="00467F6C" w:rsidP="00467F6C">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несоблюдение порядка регистрации в ФНС в качестве налогоплательщика;</w:t>
      </w:r>
    </w:p>
    <w:p w:rsidR="00467F6C" w:rsidRPr="00F663FE" w:rsidRDefault="00467F6C" w:rsidP="00467F6C">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непредставление документов, содержащих расчет размера обязательных платежей, или несоблюдение способа их передачи на проверку;</w:t>
      </w:r>
    </w:p>
    <w:p w:rsidR="00467F6C" w:rsidRPr="00F663FE" w:rsidRDefault="00467F6C" w:rsidP="00467F6C">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ненадлежащее осуществление учета понесенных расходов и полученных доходов, ставшее причиной изменения размера облагаемой налогом базы;</w:t>
      </w:r>
    </w:p>
    <w:p w:rsidR="00467F6C" w:rsidRPr="00F663FE" w:rsidRDefault="00467F6C" w:rsidP="00467F6C">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неуплата (полная или частичная) налогов;</w:t>
      </w:r>
    </w:p>
    <w:p w:rsidR="00467F6C" w:rsidRPr="00F663FE" w:rsidRDefault="00467F6C" w:rsidP="00467F6C">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отказ от представления в ФНС отчетности и иной документации, необходимой налоговикам для исполнения контролирующих функций.</w:t>
      </w:r>
    </w:p>
    <w:p w:rsidR="00467F6C" w:rsidRPr="00F663FE" w:rsidRDefault="00467F6C" w:rsidP="00467F6C">
      <w:pPr>
        <w:spacing w:after="0"/>
        <w:jc w:val="both"/>
        <w:rPr>
          <w:rFonts w:ascii="Times New Roman" w:hAnsi="Times New Roman" w:cs="Times New Roman"/>
          <w:color w:val="0A0A0A"/>
          <w:sz w:val="28"/>
          <w:szCs w:val="28"/>
          <w:shd w:val="clear" w:color="auto" w:fill="FFFFFF"/>
        </w:rPr>
      </w:pPr>
      <w:r w:rsidRPr="00F663FE">
        <w:rPr>
          <w:rFonts w:ascii="Times New Roman" w:hAnsi="Times New Roman" w:cs="Times New Roman"/>
          <w:color w:val="0A0A0A"/>
          <w:sz w:val="28"/>
          <w:szCs w:val="28"/>
          <w:shd w:val="clear" w:color="auto" w:fill="FFFFFF"/>
        </w:rPr>
        <w:t>Основаниями для признания деяния правонарушением и наложения на виновника определенной санкции являются:</w:t>
      </w:r>
    </w:p>
    <w:p w:rsidR="00467F6C" w:rsidRPr="00F663FE" w:rsidRDefault="00467F6C" w:rsidP="00467F6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Наличие законодательной нормы, квалифицирующей такое деяние как правонарушение.</w:t>
      </w:r>
    </w:p>
    <w:p w:rsidR="00467F6C" w:rsidRPr="00F663FE" w:rsidRDefault="00467F6C" w:rsidP="00467F6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Факт совершения такого деяния.</w:t>
      </w:r>
    </w:p>
    <w:p w:rsidR="00467F6C" w:rsidRPr="00F663FE" w:rsidRDefault="00467F6C" w:rsidP="00467F6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rPr>
      </w:pPr>
      <w:r w:rsidRPr="00F663FE">
        <w:rPr>
          <w:rFonts w:ascii="Times New Roman" w:eastAsia="Times New Roman" w:hAnsi="Times New Roman" w:cs="Times New Roman"/>
          <w:color w:val="000000"/>
          <w:sz w:val="28"/>
          <w:szCs w:val="28"/>
        </w:rPr>
        <w:t>Наличие документально зафиксированного решения уполномоченной инстанции о наказании нарушителя.</w:t>
      </w:r>
    </w:p>
    <w:p w:rsidR="00467F6C" w:rsidRPr="00F663FE" w:rsidRDefault="00467F6C" w:rsidP="00467F6C">
      <w:pPr>
        <w:pStyle w:val="2"/>
        <w:shd w:val="clear" w:color="auto" w:fill="FFFFFF"/>
        <w:spacing w:before="360" w:line="480" w:lineRule="atLeast"/>
        <w:jc w:val="both"/>
        <w:textAlignment w:val="baseline"/>
        <w:rPr>
          <w:rFonts w:ascii="Times New Roman" w:hAnsi="Times New Roman" w:cs="Times New Roman"/>
          <w:color w:val="0A0A0A"/>
          <w:sz w:val="28"/>
          <w:szCs w:val="28"/>
        </w:rPr>
      </w:pPr>
      <w:r w:rsidRPr="00F663FE">
        <w:rPr>
          <w:rFonts w:ascii="Times New Roman" w:hAnsi="Times New Roman" w:cs="Times New Roman"/>
          <w:color w:val="0A0A0A"/>
          <w:sz w:val="28"/>
          <w:szCs w:val="28"/>
        </w:rPr>
        <w:t>Лица, которые несут ответственность за налоговые правонарушения</w:t>
      </w:r>
    </w:p>
    <w:p w:rsidR="00467F6C" w:rsidRPr="00F663FE" w:rsidRDefault="00467F6C" w:rsidP="00467F6C">
      <w:pPr>
        <w:spacing w:after="0"/>
        <w:jc w:val="both"/>
        <w:rPr>
          <w:rFonts w:ascii="Times New Roman" w:hAnsi="Times New Roman" w:cs="Times New Roman"/>
          <w:sz w:val="28"/>
          <w:szCs w:val="28"/>
        </w:rPr>
      </w:pPr>
      <w:r w:rsidRPr="00F663FE">
        <w:rPr>
          <w:rFonts w:ascii="Times New Roman" w:hAnsi="Times New Roman" w:cs="Times New Roman"/>
          <w:color w:val="0A0A0A"/>
          <w:sz w:val="28"/>
          <w:szCs w:val="28"/>
          <w:shd w:val="clear" w:color="auto" w:fill="FFFFFF"/>
        </w:rPr>
        <w:t>Ответственность за совершение налоговых правонарушений несут не только организации, но и </w:t>
      </w:r>
      <w:proofErr w:type="spellStart"/>
      <w:r w:rsidRPr="00F663FE">
        <w:rPr>
          <w:rFonts w:ascii="Times New Roman" w:hAnsi="Times New Roman" w:cs="Times New Roman"/>
          <w:color w:val="0A0A0A"/>
          <w:sz w:val="28"/>
          <w:szCs w:val="28"/>
          <w:shd w:val="clear" w:color="auto" w:fill="FFFFFF"/>
        </w:rPr>
        <w:t>физлица</w:t>
      </w:r>
      <w:proofErr w:type="spellEnd"/>
      <w:r w:rsidRPr="00F663FE">
        <w:rPr>
          <w:rFonts w:ascii="Times New Roman" w:hAnsi="Times New Roman" w:cs="Times New Roman"/>
          <w:color w:val="0A0A0A"/>
          <w:sz w:val="28"/>
          <w:szCs w:val="28"/>
          <w:shd w:val="clear" w:color="auto" w:fill="FFFFFF"/>
        </w:rPr>
        <w:t>, причем последние не привлекаются к ответственности в том случае, если в момент нарушения закона они не достигли 16-летия.</w:t>
      </w:r>
    </w:p>
    <w:p w:rsidR="00467F6C" w:rsidRDefault="00467F6C" w:rsidP="00467F6C">
      <w:pPr>
        <w:pStyle w:val="a4"/>
        <w:shd w:val="clear" w:color="auto" w:fill="FFFFFF"/>
        <w:spacing w:before="240" w:beforeAutospacing="0" w:after="0" w:afterAutospacing="0"/>
        <w:jc w:val="both"/>
        <w:textAlignment w:val="baseline"/>
        <w:rPr>
          <w:color w:val="0A0A0A"/>
          <w:sz w:val="28"/>
          <w:szCs w:val="28"/>
        </w:rPr>
      </w:pPr>
      <w:r w:rsidRPr="00F663FE">
        <w:rPr>
          <w:color w:val="0A0A0A"/>
          <w:sz w:val="28"/>
          <w:szCs w:val="28"/>
        </w:rPr>
        <w:t xml:space="preserve">Санкции к нарушителю, в соответствии со ст. 107 НК РФ, применяются вне зависимости от того, умышленно было совершено правонарушение или по неосторожности. </w:t>
      </w:r>
    </w:p>
    <w:p w:rsidR="00467F6C" w:rsidRPr="00F663FE" w:rsidRDefault="00467F6C" w:rsidP="00467F6C">
      <w:pPr>
        <w:pStyle w:val="a4"/>
        <w:shd w:val="clear" w:color="auto" w:fill="FFFFFF"/>
        <w:spacing w:before="240" w:beforeAutospacing="0" w:after="0" w:afterAutospacing="0"/>
        <w:jc w:val="both"/>
        <w:textAlignment w:val="baseline"/>
        <w:rPr>
          <w:color w:val="0A0A0A"/>
          <w:sz w:val="28"/>
          <w:szCs w:val="28"/>
        </w:rPr>
      </w:pPr>
      <w:r w:rsidRPr="00F663FE">
        <w:rPr>
          <w:color w:val="0A0A0A"/>
          <w:sz w:val="28"/>
          <w:szCs w:val="28"/>
        </w:rPr>
        <w:t>Условия, которые должны выполняться при вынесении решения о применении санкций к гражданину или организации определяет ст. 108 НК РФ:</w:t>
      </w:r>
    </w:p>
    <w:p w:rsidR="00467F6C" w:rsidRPr="00F663FE" w:rsidRDefault="00467F6C" w:rsidP="00467F6C">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F663FE">
        <w:rPr>
          <w:rFonts w:ascii="Times New Roman" w:hAnsi="Times New Roman" w:cs="Times New Roman"/>
          <w:color w:val="000000"/>
          <w:sz w:val="28"/>
          <w:szCs w:val="28"/>
        </w:rPr>
        <w:lastRenderedPageBreak/>
        <w:t>Привлечь нарушителя к ответственности можно только в том порядке, который определен законом.</w:t>
      </w:r>
    </w:p>
    <w:p w:rsidR="00467F6C" w:rsidRPr="00F663FE" w:rsidRDefault="00467F6C" w:rsidP="00467F6C">
      <w:pPr>
        <w:numPr>
          <w:ilvl w:val="0"/>
          <w:numId w:val="3"/>
        </w:numPr>
        <w:shd w:val="clear" w:color="auto" w:fill="FFFFFF"/>
        <w:spacing w:after="0" w:line="240" w:lineRule="auto"/>
        <w:ind w:left="0"/>
        <w:jc w:val="both"/>
        <w:textAlignment w:val="baseline"/>
        <w:rPr>
          <w:rFonts w:ascii="Times New Roman" w:hAnsi="Times New Roman" w:cs="Times New Roman"/>
          <w:color w:val="000000"/>
          <w:sz w:val="28"/>
          <w:szCs w:val="28"/>
        </w:rPr>
      </w:pPr>
      <w:r w:rsidRPr="00F663FE">
        <w:rPr>
          <w:rFonts w:ascii="Times New Roman" w:hAnsi="Times New Roman" w:cs="Times New Roman"/>
          <w:color w:val="000000"/>
          <w:sz w:val="28"/>
          <w:szCs w:val="28"/>
        </w:rPr>
        <w:t xml:space="preserve">Повторное привлечение лица к ответственности </w:t>
      </w:r>
      <w:proofErr w:type="gramStart"/>
      <w:r w:rsidRPr="00F663FE">
        <w:rPr>
          <w:rFonts w:ascii="Times New Roman" w:hAnsi="Times New Roman" w:cs="Times New Roman"/>
          <w:color w:val="000000"/>
          <w:sz w:val="28"/>
          <w:szCs w:val="28"/>
        </w:rPr>
        <w:t>за одно</w:t>
      </w:r>
      <w:proofErr w:type="gramEnd"/>
      <w:r w:rsidRPr="00F663FE">
        <w:rPr>
          <w:rFonts w:ascii="Times New Roman" w:hAnsi="Times New Roman" w:cs="Times New Roman"/>
          <w:color w:val="000000"/>
          <w:sz w:val="28"/>
          <w:szCs w:val="28"/>
        </w:rPr>
        <w:t xml:space="preserve"> и то же нарушение не допускается.</w:t>
      </w:r>
    </w:p>
    <w:p w:rsidR="00467F6C" w:rsidRPr="00F663FE" w:rsidRDefault="00467F6C" w:rsidP="00467F6C">
      <w:pPr>
        <w:pStyle w:val="2"/>
        <w:shd w:val="clear" w:color="auto" w:fill="FFFFFF"/>
        <w:spacing w:before="360" w:line="480" w:lineRule="atLeast"/>
        <w:jc w:val="both"/>
        <w:textAlignment w:val="baseline"/>
        <w:rPr>
          <w:rFonts w:ascii="Times New Roman" w:hAnsi="Times New Roman" w:cs="Times New Roman"/>
          <w:color w:val="0A0A0A"/>
          <w:sz w:val="28"/>
          <w:szCs w:val="28"/>
        </w:rPr>
      </w:pPr>
      <w:r w:rsidRPr="00F663FE">
        <w:rPr>
          <w:rFonts w:ascii="Times New Roman" w:hAnsi="Times New Roman" w:cs="Times New Roman"/>
          <w:color w:val="0A0A0A"/>
          <w:sz w:val="28"/>
          <w:szCs w:val="28"/>
        </w:rPr>
        <w:t>Виды ответственности за налоговые правонарушения</w:t>
      </w:r>
    </w:p>
    <w:p w:rsidR="00467F6C" w:rsidRPr="00F663FE" w:rsidRDefault="00467F6C" w:rsidP="00467F6C">
      <w:pPr>
        <w:spacing w:after="0"/>
        <w:jc w:val="both"/>
        <w:rPr>
          <w:rFonts w:ascii="Times New Roman" w:hAnsi="Times New Roman" w:cs="Times New Roman"/>
          <w:sz w:val="28"/>
          <w:szCs w:val="28"/>
        </w:rPr>
      </w:pPr>
      <w:r w:rsidRPr="00F663FE">
        <w:rPr>
          <w:rFonts w:ascii="Times New Roman" w:hAnsi="Times New Roman" w:cs="Times New Roman"/>
          <w:color w:val="0A0A0A"/>
          <w:sz w:val="28"/>
          <w:szCs w:val="28"/>
          <w:shd w:val="clear" w:color="auto" w:fill="FFFFFF"/>
        </w:rPr>
        <w:t xml:space="preserve">Ответственность за налоговые правонарушения зависит от ряда факторов, оценить которые необходимо при вынесении решения о наказании, применяемом к налогоплательщику. Причем действующий НК РФ не является единственным нормативным документом, устанавливающим санкции и порядок их применения к нарушителю. </w:t>
      </w:r>
      <w:proofErr w:type="spellStart"/>
      <w:r w:rsidRPr="00F663FE">
        <w:rPr>
          <w:rFonts w:ascii="Times New Roman" w:hAnsi="Times New Roman" w:cs="Times New Roman"/>
          <w:color w:val="0A0A0A"/>
          <w:sz w:val="28"/>
          <w:szCs w:val="28"/>
          <w:shd w:val="clear" w:color="auto" w:fill="FFFFFF"/>
        </w:rPr>
        <w:t>КоАП</w:t>
      </w:r>
      <w:proofErr w:type="spellEnd"/>
      <w:r w:rsidRPr="00F663FE">
        <w:rPr>
          <w:rFonts w:ascii="Times New Roman" w:hAnsi="Times New Roman" w:cs="Times New Roman"/>
          <w:color w:val="0A0A0A"/>
          <w:sz w:val="28"/>
          <w:szCs w:val="28"/>
          <w:shd w:val="clear" w:color="auto" w:fill="FFFFFF"/>
        </w:rPr>
        <w:t xml:space="preserve"> и УК РФ также определяют меры ответственности за налоговые правонарушения.</w:t>
      </w:r>
    </w:p>
    <w:p w:rsidR="00467F6C" w:rsidRPr="00F663FE" w:rsidRDefault="00467F6C" w:rsidP="00467F6C">
      <w:pPr>
        <w:pStyle w:val="a4"/>
        <w:shd w:val="clear" w:color="auto" w:fill="FFFFFF"/>
        <w:spacing w:before="240" w:beforeAutospacing="0" w:after="0" w:afterAutospacing="0"/>
        <w:jc w:val="both"/>
        <w:textAlignment w:val="baseline"/>
        <w:rPr>
          <w:color w:val="0A0A0A"/>
          <w:sz w:val="28"/>
          <w:szCs w:val="28"/>
        </w:rPr>
      </w:pPr>
      <w:r w:rsidRPr="00F663FE">
        <w:rPr>
          <w:color w:val="0A0A0A"/>
          <w:sz w:val="28"/>
          <w:szCs w:val="28"/>
        </w:rPr>
        <w:t>Разделение противоправных деяний на разные категории и применение к ним разных видов ответственности обусловлено их разнообразным характером и различным размером ущерба, который влечет за собой их совершение. Именно поэтому помимо налоговой ответственности за налоговые правонарушения может возникать административная и уголовная.</w:t>
      </w:r>
    </w:p>
    <w:p w:rsidR="00467F6C" w:rsidRPr="00F663FE" w:rsidRDefault="00467F6C" w:rsidP="00467F6C">
      <w:pPr>
        <w:pStyle w:val="2"/>
        <w:shd w:val="clear" w:color="auto" w:fill="FFFFFF"/>
        <w:spacing w:before="360" w:line="480" w:lineRule="atLeast"/>
        <w:jc w:val="both"/>
        <w:textAlignment w:val="baseline"/>
        <w:rPr>
          <w:rFonts w:ascii="Times New Roman" w:hAnsi="Times New Roman" w:cs="Times New Roman"/>
          <w:color w:val="0A0A0A"/>
          <w:sz w:val="28"/>
          <w:szCs w:val="28"/>
        </w:rPr>
      </w:pPr>
      <w:r w:rsidRPr="00F663FE">
        <w:rPr>
          <w:rFonts w:ascii="Times New Roman" w:hAnsi="Times New Roman" w:cs="Times New Roman"/>
          <w:color w:val="0A0A0A"/>
          <w:sz w:val="28"/>
          <w:szCs w:val="28"/>
        </w:rPr>
        <w:t>Административная ответственность за налоговые правонарушения</w:t>
      </w:r>
    </w:p>
    <w:p w:rsidR="00467F6C" w:rsidRPr="00F663FE" w:rsidRDefault="00467F6C" w:rsidP="00467F6C">
      <w:pPr>
        <w:pStyle w:val="a4"/>
        <w:shd w:val="clear" w:color="auto" w:fill="FFFFFF"/>
        <w:spacing w:before="240" w:beforeAutospacing="0" w:after="0" w:afterAutospacing="0"/>
        <w:jc w:val="both"/>
        <w:textAlignment w:val="baseline"/>
        <w:rPr>
          <w:color w:val="0A0A0A"/>
          <w:sz w:val="28"/>
          <w:szCs w:val="28"/>
          <w:shd w:val="clear" w:color="auto" w:fill="FFFFFF"/>
        </w:rPr>
      </w:pPr>
      <w:r w:rsidRPr="00F663FE">
        <w:rPr>
          <w:color w:val="0A0A0A"/>
          <w:sz w:val="28"/>
          <w:szCs w:val="28"/>
          <w:shd w:val="clear" w:color="auto" w:fill="FFFFFF"/>
        </w:rPr>
        <w:t>Описание налоговых правонарушений и ответственности за их совершение содержится в статьях, содержащихся в гл. 15 </w:t>
      </w:r>
      <w:proofErr w:type="spellStart"/>
      <w:r w:rsidRPr="00F663FE">
        <w:rPr>
          <w:color w:val="0A0A0A"/>
          <w:sz w:val="28"/>
          <w:szCs w:val="28"/>
          <w:shd w:val="clear" w:color="auto" w:fill="FFFFFF"/>
        </w:rPr>
        <w:t>КоАП</w:t>
      </w:r>
      <w:proofErr w:type="spellEnd"/>
      <w:r w:rsidRPr="00F663FE">
        <w:rPr>
          <w:color w:val="0A0A0A"/>
          <w:sz w:val="28"/>
          <w:szCs w:val="28"/>
          <w:shd w:val="clear" w:color="auto" w:fill="FFFFFF"/>
        </w:rPr>
        <w:t xml:space="preserve"> РФ. При этом к административной ответственности, в соответствии с примечанием к ст. 15.3 </w:t>
      </w:r>
      <w:proofErr w:type="spellStart"/>
      <w:r w:rsidRPr="00F663FE">
        <w:rPr>
          <w:color w:val="0A0A0A"/>
          <w:sz w:val="28"/>
          <w:szCs w:val="28"/>
          <w:shd w:val="clear" w:color="auto" w:fill="FFFFFF"/>
        </w:rPr>
        <w:t>КоАП</w:t>
      </w:r>
      <w:proofErr w:type="spellEnd"/>
      <w:r w:rsidRPr="00F663FE">
        <w:rPr>
          <w:color w:val="0A0A0A"/>
          <w:sz w:val="28"/>
          <w:szCs w:val="28"/>
          <w:shd w:val="clear" w:color="auto" w:fill="FFFFFF"/>
        </w:rPr>
        <w:t xml:space="preserve"> РФ, могут быть привлечены только должностные лица, которые нарушили закон в результате неисполнения или ненадлежащего исполнения своих служебных обязанностей. </w:t>
      </w:r>
      <w:proofErr w:type="spellStart"/>
      <w:r w:rsidRPr="00F663FE">
        <w:rPr>
          <w:color w:val="0A0A0A"/>
          <w:sz w:val="28"/>
          <w:szCs w:val="28"/>
          <w:shd w:val="clear" w:color="auto" w:fill="FFFFFF"/>
        </w:rPr>
        <w:t>Физлица</w:t>
      </w:r>
      <w:proofErr w:type="spellEnd"/>
      <w:r w:rsidRPr="00F663FE">
        <w:rPr>
          <w:color w:val="0A0A0A"/>
          <w:sz w:val="28"/>
          <w:szCs w:val="28"/>
          <w:shd w:val="clear" w:color="auto" w:fill="FFFFFF"/>
        </w:rPr>
        <w:t xml:space="preserve"> (в том числе имеющие статус ИП) к административной ответственности за налоговые правонарушения по ст. 15.4–15.9 и 15.11 </w:t>
      </w:r>
      <w:proofErr w:type="spellStart"/>
      <w:r w:rsidRPr="00F663FE">
        <w:rPr>
          <w:color w:val="0A0A0A"/>
          <w:sz w:val="28"/>
          <w:szCs w:val="28"/>
          <w:shd w:val="clear" w:color="auto" w:fill="FFFFFF"/>
        </w:rPr>
        <w:t>КоАП</w:t>
      </w:r>
      <w:proofErr w:type="spellEnd"/>
      <w:r w:rsidRPr="00F663FE">
        <w:rPr>
          <w:color w:val="0A0A0A"/>
          <w:sz w:val="28"/>
          <w:szCs w:val="28"/>
          <w:shd w:val="clear" w:color="auto" w:fill="FFFFFF"/>
        </w:rPr>
        <w:t xml:space="preserve"> РФ не привлекаются.</w:t>
      </w:r>
    </w:p>
    <w:p w:rsidR="00467F6C" w:rsidRPr="00F663FE" w:rsidRDefault="00467F6C" w:rsidP="00467F6C">
      <w:pPr>
        <w:pStyle w:val="2"/>
        <w:shd w:val="clear" w:color="auto" w:fill="FFFFFF"/>
        <w:spacing w:before="360" w:line="480" w:lineRule="atLeast"/>
        <w:jc w:val="both"/>
        <w:textAlignment w:val="baseline"/>
        <w:rPr>
          <w:rFonts w:ascii="Times New Roman" w:hAnsi="Times New Roman" w:cs="Times New Roman"/>
          <w:color w:val="0A0A0A"/>
          <w:sz w:val="28"/>
          <w:szCs w:val="28"/>
        </w:rPr>
      </w:pPr>
      <w:r w:rsidRPr="00F663FE">
        <w:rPr>
          <w:rFonts w:ascii="Times New Roman" w:hAnsi="Times New Roman" w:cs="Times New Roman"/>
          <w:color w:val="0A0A0A"/>
          <w:sz w:val="28"/>
          <w:szCs w:val="28"/>
        </w:rPr>
        <w:t>Уголовная ответственность за налоговые правонарушения</w:t>
      </w:r>
    </w:p>
    <w:p w:rsidR="00467F6C" w:rsidRPr="00F663FE" w:rsidRDefault="00467F6C" w:rsidP="00467F6C">
      <w:pPr>
        <w:pStyle w:val="a4"/>
        <w:shd w:val="clear" w:color="auto" w:fill="FFFFFF"/>
        <w:spacing w:before="240" w:beforeAutospacing="0" w:after="0" w:afterAutospacing="0"/>
        <w:jc w:val="both"/>
        <w:textAlignment w:val="baseline"/>
        <w:rPr>
          <w:color w:val="0A0A0A"/>
          <w:sz w:val="28"/>
          <w:szCs w:val="28"/>
        </w:rPr>
      </w:pPr>
      <w:r w:rsidRPr="00F663FE">
        <w:rPr>
          <w:color w:val="0A0A0A"/>
          <w:sz w:val="28"/>
          <w:szCs w:val="28"/>
          <w:shd w:val="clear" w:color="auto" w:fill="FFFFFF"/>
        </w:rPr>
        <w:t>К уголовной ответственности за совершение налогового преступления может быть привлечено только физическое лицо. В том случае, если нарушение законодательства было допущено организацией, санкция будет наложена на ее директора или главного бухгалтера, хотя в некоторых случаях возможно и привлечение к ответственности учредителей или иных лиц, которые оказывали непосредственное влияние на осуществляемую ей деятельность.</w:t>
      </w:r>
    </w:p>
    <w:p w:rsidR="00467F6C" w:rsidRPr="00F663FE" w:rsidRDefault="00467F6C" w:rsidP="00467F6C">
      <w:pPr>
        <w:spacing w:after="0"/>
        <w:jc w:val="both"/>
        <w:rPr>
          <w:rFonts w:ascii="Times New Roman" w:hAnsi="Times New Roman" w:cs="Times New Roman"/>
          <w:sz w:val="28"/>
          <w:szCs w:val="28"/>
        </w:rPr>
      </w:pPr>
    </w:p>
    <w:p w:rsidR="00700D02" w:rsidRPr="00724D2B" w:rsidRDefault="00700D02" w:rsidP="00700D02">
      <w:pPr>
        <w:shd w:val="clear" w:color="auto" w:fill="FFFFFF"/>
        <w:spacing w:after="0" w:line="240" w:lineRule="auto"/>
        <w:ind w:left="4248" w:firstLine="708"/>
        <w:jc w:val="both"/>
        <w:rPr>
          <w:rFonts w:ascii="Roboto" w:eastAsia="Times New Roman" w:hAnsi="Roboto" w:cs="Times New Roman"/>
          <w:color w:val="333333"/>
          <w:sz w:val="28"/>
          <w:szCs w:val="28"/>
          <w:lang w:eastAsia="ru-RU"/>
        </w:rPr>
      </w:pPr>
      <w:r w:rsidRPr="00724D2B">
        <w:rPr>
          <w:rFonts w:ascii="Roboto" w:eastAsia="Times New Roman" w:hAnsi="Roboto" w:cs="Times New Roman"/>
          <w:color w:val="333333"/>
          <w:sz w:val="28"/>
          <w:szCs w:val="28"/>
          <w:lang w:eastAsia="ru-RU"/>
        </w:rPr>
        <w:t>Помощник прокурора района</w:t>
      </w:r>
    </w:p>
    <w:p w:rsidR="00467F6C" w:rsidRDefault="00700D02" w:rsidP="00951330">
      <w:pPr>
        <w:shd w:val="clear" w:color="auto" w:fill="FFFFFF"/>
        <w:spacing w:after="0" w:line="240" w:lineRule="auto"/>
        <w:jc w:val="both"/>
        <w:rPr>
          <w:rFonts w:ascii="Roboto" w:eastAsia="Times New Roman" w:hAnsi="Roboto" w:cs="Times New Roman"/>
          <w:color w:val="333333"/>
          <w:sz w:val="28"/>
          <w:szCs w:val="28"/>
          <w:lang w:eastAsia="ru-RU"/>
        </w:rPr>
      </w:pP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r>
      <w:r w:rsidRPr="00724D2B">
        <w:rPr>
          <w:rFonts w:ascii="Roboto" w:eastAsia="Times New Roman" w:hAnsi="Roboto" w:cs="Times New Roman"/>
          <w:color w:val="333333"/>
          <w:sz w:val="28"/>
          <w:szCs w:val="28"/>
          <w:lang w:eastAsia="ru-RU"/>
        </w:rPr>
        <w:tab/>
        <w:t xml:space="preserve">И.В. </w:t>
      </w:r>
      <w:proofErr w:type="spellStart"/>
      <w:r w:rsidRPr="00724D2B">
        <w:rPr>
          <w:rFonts w:ascii="Roboto" w:eastAsia="Times New Roman" w:hAnsi="Roboto" w:cs="Times New Roman"/>
          <w:color w:val="333333"/>
          <w:sz w:val="28"/>
          <w:szCs w:val="28"/>
          <w:lang w:eastAsia="ru-RU"/>
        </w:rPr>
        <w:t>Вяткина</w:t>
      </w:r>
      <w:proofErr w:type="spellEnd"/>
    </w:p>
    <w:p w:rsidR="004E36BF" w:rsidRPr="004E36BF" w:rsidRDefault="004E36BF" w:rsidP="004E36BF">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Прокуратура разъясняет</w:t>
      </w:r>
    </w:p>
    <w:p w:rsidR="004E36BF" w:rsidRPr="009F1A6F" w:rsidRDefault="004E36BF" w:rsidP="004E36BF">
      <w:pPr>
        <w:pStyle w:val="a4"/>
        <w:spacing w:before="0" w:beforeAutospacing="0" w:after="360" w:afterAutospacing="0"/>
        <w:jc w:val="center"/>
        <w:rPr>
          <w:color w:val="000000"/>
          <w:sz w:val="28"/>
          <w:szCs w:val="28"/>
        </w:rPr>
      </w:pPr>
      <w:r w:rsidRPr="009F1A6F">
        <w:rPr>
          <w:color w:val="000000"/>
          <w:sz w:val="28"/>
          <w:szCs w:val="28"/>
        </w:rPr>
        <w:t xml:space="preserve">Изменения в Уголовный кодекс РФ </w:t>
      </w:r>
    </w:p>
    <w:p w:rsidR="004E36BF" w:rsidRPr="009F1A6F" w:rsidRDefault="004E36BF" w:rsidP="004E36BF">
      <w:pPr>
        <w:pStyle w:val="a4"/>
        <w:spacing w:before="0" w:beforeAutospacing="0" w:after="360" w:afterAutospacing="0"/>
        <w:ind w:firstLine="709"/>
        <w:jc w:val="both"/>
        <w:rPr>
          <w:color w:val="000000"/>
          <w:sz w:val="28"/>
          <w:szCs w:val="28"/>
        </w:rPr>
      </w:pPr>
      <w:r w:rsidRPr="009F1A6F">
        <w:rPr>
          <w:color w:val="000000"/>
          <w:sz w:val="28"/>
          <w:szCs w:val="28"/>
        </w:rPr>
        <w:t>С 10.01.2022 в Уголовный кодекс РФ введена статья 264.2 «Нарушение правил дорожного движения лицом, подвергнутым административному наказанию и лишенным права управления транспортными средствами».</w:t>
      </w:r>
    </w:p>
    <w:p w:rsidR="004E36BF" w:rsidRPr="009F1A6F" w:rsidRDefault="004E36BF" w:rsidP="004E36BF">
      <w:pPr>
        <w:pStyle w:val="a4"/>
        <w:spacing w:before="0" w:beforeAutospacing="0" w:after="360" w:afterAutospacing="0"/>
        <w:ind w:firstLine="709"/>
        <w:jc w:val="both"/>
        <w:rPr>
          <w:color w:val="000000"/>
          <w:sz w:val="28"/>
          <w:szCs w:val="28"/>
        </w:rPr>
      </w:pPr>
      <w:r w:rsidRPr="009F1A6F">
        <w:rPr>
          <w:color w:val="000000"/>
          <w:sz w:val="28"/>
          <w:szCs w:val="28"/>
        </w:rPr>
        <w:t>Водителя, нарушившего в третий раз за скоростной режим более чем на 60 или 80 км/ч, а также допустившего выезд на встречную полосу, привлекут к уголовной ответственности, если ранее за это же нарушение он был лишен прав.</w:t>
      </w:r>
    </w:p>
    <w:p w:rsidR="004E36BF" w:rsidRPr="009F1A6F" w:rsidRDefault="004E36BF" w:rsidP="004E36BF">
      <w:pPr>
        <w:pStyle w:val="a4"/>
        <w:spacing w:before="0" w:beforeAutospacing="0" w:after="360" w:afterAutospacing="0"/>
        <w:ind w:firstLine="709"/>
        <w:jc w:val="both"/>
        <w:rPr>
          <w:color w:val="000000"/>
          <w:sz w:val="28"/>
          <w:szCs w:val="28"/>
        </w:rPr>
      </w:pPr>
      <w:r w:rsidRPr="009F1A6F">
        <w:rPr>
          <w:color w:val="000000"/>
          <w:sz w:val="28"/>
          <w:szCs w:val="28"/>
        </w:rPr>
        <w:t xml:space="preserve">Новая статья предусматривает наказание, начиная со штрафа от 200 до 300 тысяч рублей и заканчивая лишением свободы на срок до двух лет. Для тех, кто уже </w:t>
      </w:r>
      <w:proofErr w:type="gramStart"/>
      <w:r w:rsidRPr="009F1A6F">
        <w:rPr>
          <w:color w:val="000000"/>
          <w:sz w:val="28"/>
          <w:szCs w:val="28"/>
        </w:rPr>
        <w:t>был</w:t>
      </w:r>
      <w:proofErr w:type="gramEnd"/>
      <w:r w:rsidRPr="009F1A6F">
        <w:rPr>
          <w:color w:val="000000"/>
          <w:sz w:val="28"/>
          <w:szCs w:val="28"/>
        </w:rPr>
        <w:t xml:space="preserve"> судим по данной статье, наказание жестче: вплоть до лишения свободы сроком на три года. Все сопровождается запретом заниматься определенной деятельностью сроком до шести лет. Возможно, именно реальное лишение свободы побудит граждан быть осмотрительнее при управлении транспортных средств и позволит исключить рецидивы нарушений ПДД РФ. Необходимо отметить, что именно выезд на полосу встречного движения, а также превышение установленного скоростного режима являются самой частой причиной ДТП, в том числе с трагическими последствиями.</w:t>
      </w:r>
    </w:p>
    <w:p w:rsidR="004E36BF" w:rsidRPr="009F1A6F" w:rsidRDefault="004E36BF" w:rsidP="004E36BF">
      <w:pPr>
        <w:pStyle w:val="a4"/>
        <w:spacing w:before="0" w:beforeAutospacing="0" w:after="360" w:afterAutospacing="0"/>
        <w:ind w:firstLine="709"/>
        <w:jc w:val="both"/>
        <w:rPr>
          <w:color w:val="000000"/>
          <w:sz w:val="28"/>
          <w:szCs w:val="28"/>
        </w:rPr>
      </w:pPr>
      <w:r w:rsidRPr="009F1A6F">
        <w:rPr>
          <w:color w:val="000000"/>
          <w:sz w:val="28"/>
          <w:szCs w:val="28"/>
        </w:rPr>
        <w:t xml:space="preserve">Согласно примечанию к ст. 264.2 УК РФ действия названной статьи не будут </w:t>
      </w:r>
      <w:proofErr w:type="gramStart"/>
      <w:r w:rsidRPr="009F1A6F">
        <w:rPr>
          <w:color w:val="000000"/>
          <w:sz w:val="28"/>
          <w:szCs w:val="28"/>
        </w:rPr>
        <w:t>распространятся</w:t>
      </w:r>
      <w:proofErr w:type="gramEnd"/>
      <w:r w:rsidRPr="009F1A6F">
        <w:rPr>
          <w:color w:val="000000"/>
          <w:sz w:val="28"/>
          <w:szCs w:val="28"/>
        </w:rPr>
        <w:t xml:space="preserve">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E36BF" w:rsidRDefault="004E36BF" w:rsidP="004E36BF">
      <w:pPr>
        <w:pStyle w:val="a4"/>
        <w:spacing w:before="0" w:beforeAutospacing="0" w:after="0" w:afterAutospacing="0"/>
        <w:ind w:firstLine="709"/>
        <w:jc w:val="both"/>
        <w:rPr>
          <w:color w:val="000000"/>
          <w:sz w:val="28"/>
          <w:szCs w:val="28"/>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sidRPr="004E36BF">
        <w:rPr>
          <w:color w:val="000000"/>
          <w:sz w:val="28"/>
          <w:szCs w:val="28"/>
        </w:rPr>
        <w:t xml:space="preserve">Заместитель прокурора </w:t>
      </w:r>
    </w:p>
    <w:p w:rsidR="004E36BF" w:rsidRDefault="004E36BF" w:rsidP="004E36BF">
      <w:pPr>
        <w:pStyle w:val="a4"/>
        <w:spacing w:before="0" w:beforeAutospacing="0" w:after="0" w:afterAutospacing="0"/>
        <w:ind w:left="4247" w:firstLine="709"/>
        <w:jc w:val="both"/>
        <w:rPr>
          <w:color w:val="000000"/>
          <w:sz w:val="28"/>
          <w:szCs w:val="28"/>
        </w:rPr>
      </w:pPr>
      <w:r w:rsidRPr="004E36BF">
        <w:rPr>
          <w:color w:val="000000"/>
          <w:sz w:val="28"/>
          <w:szCs w:val="28"/>
        </w:rPr>
        <w:t>Чановского района</w:t>
      </w:r>
    </w:p>
    <w:p w:rsidR="004E36BF" w:rsidRPr="004E36BF" w:rsidRDefault="004E36BF" w:rsidP="004E36BF">
      <w:pPr>
        <w:pStyle w:val="a4"/>
        <w:spacing w:before="0" w:beforeAutospacing="0" w:after="0" w:afterAutospacing="0"/>
        <w:ind w:left="4247" w:firstLine="709"/>
        <w:jc w:val="both"/>
        <w:rPr>
          <w:color w:val="000000"/>
          <w:sz w:val="28"/>
          <w:szCs w:val="28"/>
        </w:rPr>
      </w:pPr>
    </w:p>
    <w:p w:rsidR="004E36BF" w:rsidRPr="004E36BF" w:rsidRDefault="004E36BF" w:rsidP="004E36BF">
      <w:pPr>
        <w:pStyle w:val="a4"/>
        <w:spacing w:before="0" w:beforeAutospacing="0" w:after="0" w:afterAutospacing="0"/>
        <w:ind w:firstLine="709"/>
        <w:jc w:val="both"/>
        <w:rPr>
          <w:color w:val="000000"/>
          <w:sz w:val="28"/>
          <w:szCs w:val="28"/>
        </w:rPr>
      </w:pPr>
      <w:r w:rsidRPr="004E36BF">
        <w:rPr>
          <w:color w:val="000000"/>
          <w:sz w:val="28"/>
          <w:szCs w:val="28"/>
        </w:rPr>
        <w:tab/>
      </w:r>
      <w:r w:rsidRPr="004E36BF">
        <w:rPr>
          <w:color w:val="000000"/>
          <w:sz w:val="28"/>
          <w:szCs w:val="28"/>
        </w:rPr>
        <w:tab/>
      </w:r>
      <w:r w:rsidRPr="004E36BF">
        <w:rPr>
          <w:color w:val="000000"/>
          <w:sz w:val="28"/>
          <w:szCs w:val="28"/>
        </w:rPr>
        <w:tab/>
      </w:r>
      <w:r w:rsidRPr="004E36BF">
        <w:rPr>
          <w:color w:val="000000"/>
          <w:sz w:val="28"/>
          <w:szCs w:val="28"/>
        </w:rPr>
        <w:tab/>
      </w:r>
      <w:r w:rsidRPr="004E36BF">
        <w:rPr>
          <w:color w:val="000000"/>
          <w:sz w:val="28"/>
          <w:szCs w:val="28"/>
        </w:rPr>
        <w:tab/>
      </w:r>
      <w:r>
        <w:rPr>
          <w:color w:val="000000"/>
          <w:sz w:val="28"/>
          <w:szCs w:val="28"/>
        </w:rPr>
        <w:tab/>
      </w:r>
      <w:r w:rsidRPr="004E36BF">
        <w:rPr>
          <w:color w:val="000000"/>
          <w:sz w:val="28"/>
          <w:szCs w:val="28"/>
        </w:rPr>
        <w:t>А.Е. Островерхова</w:t>
      </w:r>
    </w:p>
    <w:p w:rsidR="004E36BF" w:rsidRPr="004E36BF" w:rsidRDefault="004E36BF" w:rsidP="004E36BF">
      <w:pPr>
        <w:pStyle w:val="a4"/>
        <w:spacing w:before="0" w:beforeAutospacing="0" w:after="360" w:afterAutospacing="0"/>
        <w:jc w:val="both"/>
        <w:rPr>
          <w:rFonts w:ascii="Arial" w:hAnsi="Arial" w:cs="Arial"/>
          <w:color w:val="000000"/>
          <w:sz w:val="28"/>
          <w:szCs w:val="28"/>
        </w:rPr>
      </w:pPr>
    </w:p>
    <w:p w:rsidR="004E36BF" w:rsidRDefault="004E36BF" w:rsidP="004E36BF">
      <w:pPr>
        <w:pStyle w:val="a4"/>
        <w:spacing w:before="0" w:beforeAutospacing="0" w:after="360" w:afterAutospacing="0"/>
        <w:rPr>
          <w:rFonts w:ascii="Arial" w:hAnsi="Arial" w:cs="Arial"/>
          <w:color w:val="000000"/>
          <w:sz w:val="21"/>
          <w:szCs w:val="21"/>
        </w:rPr>
      </w:pPr>
      <w:r>
        <w:rPr>
          <w:rFonts w:ascii="Arial" w:hAnsi="Arial" w:cs="Arial"/>
          <w:color w:val="000000"/>
          <w:sz w:val="21"/>
          <w:szCs w:val="21"/>
        </w:rPr>
        <w:t> </w:t>
      </w:r>
    </w:p>
    <w:p w:rsidR="004E36BF" w:rsidRDefault="004E36BF" w:rsidP="004E36BF">
      <w:pPr>
        <w:pStyle w:val="a4"/>
        <w:spacing w:before="0" w:beforeAutospacing="0" w:after="360" w:afterAutospacing="0"/>
        <w:rPr>
          <w:rFonts w:ascii="Arial" w:hAnsi="Arial" w:cs="Arial"/>
          <w:color w:val="000000"/>
          <w:sz w:val="21"/>
          <w:szCs w:val="21"/>
        </w:rPr>
      </w:pPr>
    </w:p>
    <w:p w:rsidR="004E36BF" w:rsidRDefault="004E36BF" w:rsidP="004E36BF">
      <w:pPr>
        <w:pStyle w:val="a4"/>
        <w:spacing w:before="0" w:beforeAutospacing="0" w:after="360" w:afterAutospacing="0"/>
        <w:rPr>
          <w:rFonts w:ascii="Arial" w:hAnsi="Arial" w:cs="Arial"/>
          <w:color w:val="000000"/>
          <w:sz w:val="21"/>
          <w:szCs w:val="21"/>
        </w:rPr>
      </w:pPr>
    </w:p>
    <w:p w:rsidR="004E36BF" w:rsidRDefault="004E36BF" w:rsidP="004E36BF">
      <w:pPr>
        <w:pStyle w:val="a4"/>
        <w:spacing w:before="0" w:beforeAutospacing="0" w:after="360" w:afterAutospacing="0"/>
        <w:rPr>
          <w:rFonts w:ascii="Arial" w:hAnsi="Arial" w:cs="Arial"/>
          <w:color w:val="000000"/>
          <w:sz w:val="21"/>
          <w:szCs w:val="21"/>
        </w:rPr>
      </w:pPr>
    </w:p>
    <w:p w:rsidR="002A139F" w:rsidRPr="002A139F" w:rsidRDefault="002A139F" w:rsidP="002A139F">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Прокуратура разъясняет</w:t>
      </w:r>
    </w:p>
    <w:p w:rsidR="004E36BF" w:rsidRDefault="004E36BF" w:rsidP="004E36BF">
      <w:pPr>
        <w:pStyle w:val="a4"/>
        <w:shd w:val="clear" w:color="auto" w:fill="FFFFFF"/>
        <w:spacing w:before="300" w:beforeAutospacing="0" w:after="0" w:afterAutospacing="0"/>
        <w:jc w:val="center"/>
        <w:rPr>
          <w:color w:val="4A474B"/>
          <w:sz w:val="28"/>
          <w:szCs w:val="28"/>
        </w:rPr>
      </w:pPr>
      <w:r w:rsidRPr="00D12532">
        <w:rPr>
          <w:color w:val="4A474B"/>
          <w:sz w:val="28"/>
          <w:szCs w:val="28"/>
        </w:rPr>
        <w:t>«Новое в законодательстве о лекарственном обеспечении»</w:t>
      </w:r>
    </w:p>
    <w:p w:rsidR="002A139F" w:rsidRPr="00D12532" w:rsidRDefault="002A139F" w:rsidP="004E36BF">
      <w:pPr>
        <w:pStyle w:val="a4"/>
        <w:shd w:val="clear" w:color="auto" w:fill="FFFFFF"/>
        <w:spacing w:before="300" w:beforeAutospacing="0" w:after="0" w:afterAutospacing="0"/>
        <w:jc w:val="center"/>
        <w:rPr>
          <w:color w:val="4A474B"/>
          <w:sz w:val="28"/>
          <w:szCs w:val="28"/>
        </w:rPr>
      </w:pPr>
    </w:p>
    <w:p w:rsidR="002A139F" w:rsidRDefault="004E36BF" w:rsidP="002A139F">
      <w:pPr>
        <w:pStyle w:val="a4"/>
        <w:shd w:val="clear" w:color="auto" w:fill="FFFFFF"/>
        <w:spacing w:before="0" w:beforeAutospacing="0" w:after="0" w:afterAutospacing="0"/>
        <w:ind w:firstLine="709"/>
        <w:jc w:val="both"/>
        <w:rPr>
          <w:color w:val="4A474B"/>
          <w:sz w:val="28"/>
          <w:szCs w:val="28"/>
        </w:rPr>
      </w:pPr>
      <w:r w:rsidRPr="00D12532">
        <w:rPr>
          <w:color w:val="4A474B"/>
          <w:sz w:val="28"/>
          <w:szCs w:val="28"/>
        </w:rPr>
        <w:t>26 марта 2022 года вступил в силу Федеральный закон от 08.03.2022 N 46-ФЗ «О внесении изменений в отдельные законодательные акты Российской Федерации», которым приняты меры по защите граждан РФ и экономического сектора в условиях недружественных д</w:t>
      </w:r>
      <w:r w:rsidR="002A139F">
        <w:rPr>
          <w:color w:val="4A474B"/>
          <w:sz w:val="28"/>
          <w:szCs w:val="28"/>
        </w:rPr>
        <w:t>ействий иностранных государств.</w:t>
      </w:r>
    </w:p>
    <w:p w:rsidR="002A139F" w:rsidRDefault="004E36BF" w:rsidP="002A139F">
      <w:pPr>
        <w:pStyle w:val="a4"/>
        <w:shd w:val="clear" w:color="auto" w:fill="FFFFFF"/>
        <w:spacing w:before="0" w:beforeAutospacing="0" w:after="0" w:afterAutospacing="0"/>
        <w:ind w:firstLine="709"/>
        <w:jc w:val="both"/>
        <w:rPr>
          <w:color w:val="4A474B"/>
          <w:sz w:val="28"/>
          <w:szCs w:val="28"/>
        </w:rPr>
      </w:pPr>
      <w:r w:rsidRPr="00D12532">
        <w:rPr>
          <w:color w:val="4A474B"/>
          <w:sz w:val="28"/>
          <w:szCs w:val="28"/>
        </w:rPr>
        <w:t xml:space="preserve">Так, до конца 2022 года вводится возможность закупки лекарственных препаратов, </w:t>
      </w:r>
      <w:proofErr w:type="spellStart"/>
      <w:r w:rsidRPr="00D12532">
        <w:rPr>
          <w:color w:val="4A474B"/>
          <w:sz w:val="28"/>
          <w:szCs w:val="28"/>
        </w:rPr>
        <w:t>медизделий</w:t>
      </w:r>
      <w:proofErr w:type="spellEnd"/>
      <w:r w:rsidRPr="00D12532">
        <w:rPr>
          <w:color w:val="4A474B"/>
          <w:sz w:val="28"/>
          <w:szCs w:val="28"/>
        </w:rPr>
        <w:t xml:space="preserve"> и расходных материалов государственными или муниципальными медицинскими организациями у единственного поставщика.</w:t>
      </w:r>
      <w:r w:rsidR="002A139F">
        <w:rPr>
          <w:color w:val="4A474B"/>
          <w:sz w:val="28"/>
          <w:szCs w:val="28"/>
        </w:rPr>
        <w:t xml:space="preserve"> </w:t>
      </w:r>
      <w:r w:rsidRPr="00D12532">
        <w:rPr>
          <w:color w:val="4A474B"/>
          <w:sz w:val="28"/>
          <w:szCs w:val="28"/>
        </w:rPr>
        <w:t xml:space="preserve">Для этого нужно разрешение учредителя </w:t>
      </w:r>
      <w:proofErr w:type="spellStart"/>
      <w:r w:rsidRPr="00D12532">
        <w:rPr>
          <w:color w:val="4A474B"/>
          <w:sz w:val="28"/>
          <w:szCs w:val="28"/>
        </w:rPr>
        <w:t>медорганизации</w:t>
      </w:r>
      <w:proofErr w:type="spellEnd"/>
      <w:r w:rsidRPr="00D12532">
        <w:rPr>
          <w:color w:val="4A474B"/>
          <w:sz w:val="28"/>
          <w:szCs w:val="28"/>
        </w:rPr>
        <w:t xml:space="preserve">. При этом годовой объем таких закупок лекарств или расходных материалов не должен превышать 50 </w:t>
      </w:r>
      <w:proofErr w:type="spellStart"/>
      <w:proofErr w:type="gramStart"/>
      <w:r w:rsidRPr="00D12532">
        <w:rPr>
          <w:color w:val="4A474B"/>
          <w:sz w:val="28"/>
          <w:szCs w:val="28"/>
        </w:rPr>
        <w:t>млн</w:t>
      </w:r>
      <w:proofErr w:type="spellEnd"/>
      <w:proofErr w:type="gramEnd"/>
      <w:r w:rsidRPr="00D12532">
        <w:rPr>
          <w:color w:val="4A474B"/>
          <w:sz w:val="28"/>
          <w:szCs w:val="28"/>
        </w:rPr>
        <w:t xml:space="preserve"> руб., а в отношении </w:t>
      </w:r>
      <w:proofErr w:type="spellStart"/>
      <w:r w:rsidRPr="00D12532">
        <w:rPr>
          <w:color w:val="4A474B"/>
          <w:sz w:val="28"/>
          <w:szCs w:val="28"/>
        </w:rPr>
        <w:t>медизделий</w:t>
      </w:r>
      <w:proofErr w:type="spellEnd"/>
      <w:r w:rsidRPr="00D12532">
        <w:rPr>
          <w:color w:val="4A474B"/>
          <w:sz w:val="28"/>
          <w:szCs w:val="28"/>
        </w:rPr>
        <w:t xml:space="preserve"> — 250 </w:t>
      </w:r>
      <w:proofErr w:type="spellStart"/>
      <w:r w:rsidRPr="00D12532">
        <w:rPr>
          <w:color w:val="4A474B"/>
          <w:sz w:val="28"/>
          <w:szCs w:val="28"/>
        </w:rPr>
        <w:t>млн</w:t>
      </w:r>
      <w:proofErr w:type="spellEnd"/>
      <w:r w:rsidRPr="00D12532">
        <w:rPr>
          <w:color w:val="4A474B"/>
          <w:sz w:val="28"/>
          <w:szCs w:val="28"/>
        </w:rPr>
        <w:t xml:space="preserve"> руб. Важно: все это не должно быть произведено на территории государств, введших в отношении РФ санкции.</w:t>
      </w:r>
    </w:p>
    <w:p w:rsidR="002A139F" w:rsidRDefault="004E36BF" w:rsidP="002A139F">
      <w:pPr>
        <w:pStyle w:val="a4"/>
        <w:shd w:val="clear" w:color="auto" w:fill="FFFFFF"/>
        <w:spacing w:before="0" w:beforeAutospacing="0" w:after="0" w:afterAutospacing="0"/>
        <w:ind w:firstLine="709"/>
        <w:jc w:val="both"/>
        <w:rPr>
          <w:color w:val="4A474B"/>
          <w:sz w:val="28"/>
          <w:szCs w:val="28"/>
        </w:rPr>
      </w:pPr>
      <w:r w:rsidRPr="00D12532">
        <w:rPr>
          <w:color w:val="4A474B"/>
          <w:sz w:val="28"/>
          <w:szCs w:val="28"/>
        </w:rPr>
        <w:t xml:space="preserve">Также </w:t>
      </w:r>
      <w:proofErr w:type="spellStart"/>
      <w:r w:rsidRPr="00D12532">
        <w:rPr>
          <w:color w:val="4A474B"/>
          <w:sz w:val="28"/>
          <w:szCs w:val="28"/>
        </w:rPr>
        <w:t>госзаказчики</w:t>
      </w:r>
      <w:proofErr w:type="spellEnd"/>
      <w:r w:rsidRPr="00D12532">
        <w:rPr>
          <w:color w:val="4A474B"/>
          <w:sz w:val="28"/>
          <w:szCs w:val="28"/>
        </w:rPr>
        <w:t xml:space="preserve"> смогут закупать у единственного поставщика лекарственные препараты или </w:t>
      </w:r>
      <w:proofErr w:type="spellStart"/>
      <w:r w:rsidRPr="00D12532">
        <w:rPr>
          <w:color w:val="4A474B"/>
          <w:sz w:val="28"/>
          <w:szCs w:val="28"/>
        </w:rPr>
        <w:t>медизделия</w:t>
      </w:r>
      <w:proofErr w:type="spellEnd"/>
      <w:r w:rsidRPr="00D12532">
        <w:rPr>
          <w:color w:val="4A474B"/>
          <w:sz w:val="28"/>
          <w:szCs w:val="28"/>
        </w:rPr>
        <w:t xml:space="preserve">, которые не имеют российских аналогов. Их также должен делать производитель из страны, не вводившей антироссийских санкций. Будет создан реестр единственных поставщиков таких препаратов и </w:t>
      </w:r>
      <w:proofErr w:type="spellStart"/>
      <w:r w:rsidRPr="00D12532">
        <w:rPr>
          <w:color w:val="4A474B"/>
          <w:sz w:val="28"/>
          <w:szCs w:val="28"/>
        </w:rPr>
        <w:t>медизделий</w:t>
      </w:r>
      <w:proofErr w:type="spellEnd"/>
      <w:r w:rsidRPr="00D12532">
        <w:rPr>
          <w:color w:val="4A474B"/>
          <w:sz w:val="28"/>
          <w:szCs w:val="28"/>
        </w:rPr>
        <w:t>.</w:t>
      </w:r>
    </w:p>
    <w:p w:rsidR="002A139F" w:rsidRDefault="004E36BF" w:rsidP="002A139F">
      <w:pPr>
        <w:pStyle w:val="a4"/>
        <w:shd w:val="clear" w:color="auto" w:fill="FFFFFF"/>
        <w:spacing w:before="0" w:beforeAutospacing="0" w:after="0" w:afterAutospacing="0"/>
        <w:ind w:firstLine="709"/>
        <w:jc w:val="both"/>
        <w:rPr>
          <w:color w:val="4A474B"/>
          <w:sz w:val="28"/>
          <w:szCs w:val="28"/>
        </w:rPr>
      </w:pPr>
      <w:r w:rsidRPr="00D12532">
        <w:rPr>
          <w:color w:val="4A474B"/>
          <w:sz w:val="28"/>
          <w:szCs w:val="28"/>
        </w:rPr>
        <w:t xml:space="preserve">Этим же законом Правительство РФ получило право устанавливать порядок </w:t>
      </w:r>
      <w:proofErr w:type="spellStart"/>
      <w:r w:rsidRPr="00D12532">
        <w:rPr>
          <w:color w:val="4A474B"/>
          <w:sz w:val="28"/>
          <w:szCs w:val="28"/>
        </w:rPr>
        <w:t>госрегистрации</w:t>
      </w:r>
      <w:proofErr w:type="spellEnd"/>
      <w:r w:rsidRPr="00D12532">
        <w:rPr>
          <w:color w:val="4A474B"/>
          <w:sz w:val="28"/>
          <w:szCs w:val="28"/>
        </w:rPr>
        <w:t xml:space="preserve"> лека</w:t>
      </w:r>
      <w:proofErr w:type="gramStart"/>
      <w:r w:rsidRPr="00D12532">
        <w:rPr>
          <w:color w:val="4A474B"/>
          <w:sz w:val="28"/>
          <w:szCs w:val="28"/>
        </w:rPr>
        <w:t>рств в сл</w:t>
      </w:r>
      <w:proofErr w:type="gramEnd"/>
      <w:r w:rsidRPr="00D12532">
        <w:rPr>
          <w:color w:val="4A474B"/>
          <w:sz w:val="28"/>
          <w:szCs w:val="28"/>
        </w:rPr>
        <w:t>учае их отсутствия в аптечных организациях или риска возникновения такой ситуац</w:t>
      </w:r>
      <w:r w:rsidR="002A139F">
        <w:rPr>
          <w:color w:val="4A474B"/>
          <w:sz w:val="28"/>
          <w:szCs w:val="28"/>
        </w:rPr>
        <w:t>ии в связи с введением санкций.</w:t>
      </w:r>
    </w:p>
    <w:p w:rsidR="004E36BF" w:rsidRPr="00D12532" w:rsidRDefault="004E36BF" w:rsidP="002A139F">
      <w:pPr>
        <w:pStyle w:val="a4"/>
        <w:shd w:val="clear" w:color="auto" w:fill="FFFFFF"/>
        <w:spacing w:before="0" w:beforeAutospacing="0" w:after="0" w:afterAutospacing="0"/>
        <w:ind w:firstLine="709"/>
        <w:jc w:val="both"/>
        <w:rPr>
          <w:color w:val="4A474B"/>
          <w:sz w:val="28"/>
          <w:szCs w:val="28"/>
        </w:rPr>
      </w:pPr>
      <w:r w:rsidRPr="00D12532">
        <w:rPr>
          <w:color w:val="4A474B"/>
          <w:sz w:val="28"/>
          <w:szCs w:val="28"/>
        </w:rPr>
        <w:t xml:space="preserve">Кроме того, Правительство будет принимать решения об установлении особенностей лицензирования фармацевтической деятельности, деятельности по производству лекарственных средств и по техобслуживанию </w:t>
      </w:r>
      <w:proofErr w:type="spellStart"/>
      <w:r w:rsidRPr="00D12532">
        <w:rPr>
          <w:color w:val="4A474B"/>
          <w:sz w:val="28"/>
          <w:szCs w:val="28"/>
        </w:rPr>
        <w:t>медизделий</w:t>
      </w:r>
      <w:proofErr w:type="spellEnd"/>
      <w:r w:rsidRPr="00D12532">
        <w:rPr>
          <w:color w:val="4A474B"/>
          <w:sz w:val="28"/>
          <w:szCs w:val="28"/>
        </w:rPr>
        <w:t>.</w:t>
      </w:r>
    </w:p>
    <w:p w:rsidR="004E36BF" w:rsidRDefault="004E36BF" w:rsidP="002A139F">
      <w:pPr>
        <w:spacing w:after="0"/>
        <w:ind w:firstLine="709"/>
        <w:rPr>
          <w:rFonts w:ascii="Times New Roman" w:hAnsi="Times New Roman" w:cs="Times New Roman"/>
          <w:sz w:val="28"/>
          <w:szCs w:val="28"/>
        </w:rPr>
      </w:pPr>
    </w:p>
    <w:p w:rsidR="004E36BF" w:rsidRPr="003412AA" w:rsidRDefault="004E36BF" w:rsidP="004E36BF">
      <w:pPr>
        <w:rPr>
          <w:rFonts w:ascii="Times New Roman" w:hAnsi="Times New Roman" w:cs="Times New Roman"/>
          <w:sz w:val="28"/>
          <w:szCs w:val="28"/>
        </w:rPr>
      </w:pPr>
      <w:r w:rsidRPr="003412AA">
        <w:rPr>
          <w:rFonts w:ascii="Times New Roman" w:hAnsi="Times New Roman" w:cs="Times New Roman"/>
          <w:sz w:val="28"/>
          <w:szCs w:val="28"/>
        </w:rPr>
        <w:t xml:space="preserve">Помощник прокурора Чановского района </w:t>
      </w:r>
    </w:p>
    <w:p w:rsidR="004E36BF" w:rsidRPr="003412AA" w:rsidRDefault="004E36BF" w:rsidP="004E36BF">
      <w:pPr>
        <w:rPr>
          <w:rFonts w:ascii="Times New Roman" w:hAnsi="Times New Roman" w:cs="Times New Roman"/>
          <w:sz w:val="28"/>
          <w:szCs w:val="28"/>
        </w:rPr>
      </w:pPr>
      <w:r w:rsidRPr="003412AA">
        <w:rPr>
          <w:rFonts w:ascii="Times New Roman" w:hAnsi="Times New Roman" w:cs="Times New Roman"/>
          <w:sz w:val="28"/>
          <w:szCs w:val="28"/>
        </w:rPr>
        <w:t xml:space="preserve">юрист 1 класса                                             </w:t>
      </w:r>
      <w:r>
        <w:rPr>
          <w:rFonts w:ascii="Times New Roman" w:hAnsi="Times New Roman" w:cs="Times New Roman"/>
          <w:sz w:val="28"/>
          <w:szCs w:val="28"/>
        </w:rPr>
        <w:t xml:space="preserve">                               </w:t>
      </w:r>
      <w:r w:rsidRPr="003412AA">
        <w:rPr>
          <w:rFonts w:ascii="Times New Roman" w:hAnsi="Times New Roman" w:cs="Times New Roman"/>
          <w:sz w:val="28"/>
          <w:szCs w:val="28"/>
        </w:rPr>
        <w:t xml:space="preserve">    О.Е. </w:t>
      </w:r>
      <w:proofErr w:type="spellStart"/>
      <w:r w:rsidRPr="003412AA">
        <w:rPr>
          <w:rFonts w:ascii="Times New Roman" w:hAnsi="Times New Roman" w:cs="Times New Roman"/>
          <w:sz w:val="28"/>
          <w:szCs w:val="28"/>
        </w:rPr>
        <w:t>Кузеванова</w:t>
      </w:r>
      <w:proofErr w:type="spellEnd"/>
      <w:r w:rsidRPr="003412AA">
        <w:rPr>
          <w:rFonts w:ascii="Times New Roman" w:hAnsi="Times New Roman" w:cs="Times New Roman"/>
          <w:sz w:val="28"/>
          <w:szCs w:val="28"/>
        </w:rPr>
        <w:t xml:space="preserve"> </w:t>
      </w:r>
    </w:p>
    <w:p w:rsidR="002A139F" w:rsidRDefault="002A139F" w:rsidP="004E36BF">
      <w:pPr>
        <w:pStyle w:val="a4"/>
        <w:shd w:val="clear" w:color="auto" w:fill="FFFFFF"/>
        <w:jc w:val="center"/>
        <w:rPr>
          <w:color w:val="3C4052"/>
          <w:sz w:val="28"/>
          <w:szCs w:val="28"/>
        </w:rPr>
      </w:pPr>
    </w:p>
    <w:p w:rsidR="002A139F" w:rsidRDefault="002A139F" w:rsidP="004E36BF">
      <w:pPr>
        <w:pStyle w:val="a4"/>
        <w:shd w:val="clear" w:color="auto" w:fill="FFFFFF"/>
        <w:jc w:val="center"/>
        <w:rPr>
          <w:color w:val="3C4052"/>
          <w:sz w:val="28"/>
          <w:szCs w:val="28"/>
        </w:rPr>
      </w:pPr>
    </w:p>
    <w:p w:rsidR="002A139F" w:rsidRDefault="002A139F" w:rsidP="004E36BF">
      <w:pPr>
        <w:pStyle w:val="a4"/>
        <w:shd w:val="clear" w:color="auto" w:fill="FFFFFF"/>
        <w:jc w:val="center"/>
        <w:rPr>
          <w:color w:val="3C4052"/>
          <w:sz w:val="28"/>
          <w:szCs w:val="28"/>
        </w:rPr>
      </w:pPr>
    </w:p>
    <w:p w:rsidR="002A139F" w:rsidRDefault="002A139F" w:rsidP="004E36BF">
      <w:pPr>
        <w:pStyle w:val="a4"/>
        <w:shd w:val="clear" w:color="auto" w:fill="FFFFFF"/>
        <w:jc w:val="center"/>
        <w:rPr>
          <w:color w:val="3C4052"/>
          <w:sz w:val="28"/>
          <w:szCs w:val="28"/>
        </w:rPr>
      </w:pPr>
    </w:p>
    <w:p w:rsidR="002A139F" w:rsidRDefault="002A139F" w:rsidP="004E36BF">
      <w:pPr>
        <w:pStyle w:val="a4"/>
        <w:shd w:val="clear" w:color="auto" w:fill="FFFFFF"/>
        <w:jc w:val="center"/>
        <w:rPr>
          <w:color w:val="3C4052"/>
          <w:sz w:val="28"/>
          <w:szCs w:val="28"/>
        </w:rPr>
      </w:pPr>
    </w:p>
    <w:p w:rsidR="002A139F" w:rsidRPr="002A139F" w:rsidRDefault="002A139F" w:rsidP="002A139F">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Прокуратура разъясняет</w:t>
      </w:r>
    </w:p>
    <w:p w:rsidR="004E36BF" w:rsidRPr="002A139F" w:rsidRDefault="004E36BF" w:rsidP="004E36BF">
      <w:pPr>
        <w:pStyle w:val="a4"/>
        <w:shd w:val="clear" w:color="auto" w:fill="FFFFFF"/>
        <w:jc w:val="center"/>
        <w:rPr>
          <w:color w:val="3C4052"/>
        </w:rPr>
      </w:pPr>
      <w:r w:rsidRPr="002A139F">
        <w:rPr>
          <w:color w:val="3C4052"/>
        </w:rPr>
        <w:t xml:space="preserve">Изменения в налоговом законодательстве </w:t>
      </w:r>
    </w:p>
    <w:p w:rsidR="004E36BF" w:rsidRPr="002A139F" w:rsidRDefault="004E36BF" w:rsidP="002A139F">
      <w:pPr>
        <w:pStyle w:val="a4"/>
        <w:shd w:val="clear" w:color="auto" w:fill="FFFFFF"/>
        <w:spacing w:before="0" w:beforeAutospacing="0" w:after="0" w:afterAutospacing="0"/>
        <w:ind w:firstLine="709"/>
        <w:jc w:val="both"/>
        <w:rPr>
          <w:color w:val="3C4052"/>
        </w:rPr>
      </w:pPr>
      <w:r w:rsidRPr="002A139F">
        <w:rPr>
          <w:color w:val="3C4052"/>
        </w:rPr>
        <w:t>С 2022 года вступили в силу изменения в правила налогообложения недвижимого имущества организаций.</w:t>
      </w:r>
    </w:p>
    <w:p w:rsidR="004E36BF" w:rsidRPr="002A139F" w:rsidRDefault="004E36BF" w:rsidP="002A139F">
      <w:pPr>
        <w:pStyle w:val="a4"/>
        <w:shd w:val="clear" w:color="auto" w:fill="FFFFFF"/>
        <w:spacing w:before="0" w:beforeAutospacing="0" w:after="0" w:afterAutospacing="0"/>
        <w:ind w:firstLine="709"/>
        <w:jc w:val="both"/>
        <w:rPr>
          <w:color w:val="3C4052"/>
        </w:rPr>
      </w:pPr>
      <w:r w:rsidRPr="002A139F">
        <w:rPr>
          <w:color w:val="3C4052"/>
        </w:rPr>
        <w:t>С 2022 года налог на имущество организаций подлежит уплате не позднее 1 марта года, следующего за истекшим налоговым периодом. Авансовые платежи по нему - не позднее последнего числа месяца, следующего за истекшим отчетным периодом. Ранее данные сроки устанавливались законами субъектов РФ.</w:t>
      </w:r>
    </w:p>
    <w:p w:rsidR="004E36BF" w:rsidRPr="002A139F" w:rsidRDefault="004E36BF" w:rsidP="002A139F">
      <w:pPr>
        <w:pStyle w:val="a4"/>
        <w:shd w:val="clear" w:color="auto" w:fill="FFFFFF"/>
        <w:spacing w:before="0" w:beforeAutospacing="0" w:after="0" w:afterAutospacing="0"/>
        <w:ind w:firstLine="709"/>
        <w:jc w:val="both"/>
        <w:rPr>
          <w:color w:val="3C4052"/>
        </w:rPr>
      </w:pPr>
      <w:r w:rsidRPr="002A139F">
        <w:rPr>
          <w:color w:val="3C4052"/>
        </w:rPr>
        <w:t>Кроме того, переданное в аренду, в том числе по договору финансовой аренды (лизинга), недвижимое имущество организации теперь подлежит налогообложению у арендодателя (лизингодателя).</w:t>
      </w:r>
    </w:p>
    <w:p w:rsidR="004E36BF" w:rsidRPr="002A139F" w:rsidRDefault="004E36BF" w:rsidP="002A139F">
      <w:pPr>
        <w:pStyle w:val="a4"/>
        <w:shd w:val="clear" w:color="auto" w:fill="FFFFFF"/>
        <w:spacing w:before="0" w:beforeAutospacing="0" w:after="0" w:afterAutospacing="0"/>
        <w:ind w:firstLine="709"/>
        <w:jc w:val="both"/>
        <w:rPr>
          <w:color w:val="3C4052"/>
        </w:rPr>
      </w:pPr>
      <w:r w:rsidRPr="002A139F">
        <w:rPr>
          <w:color w:val="3C4052"/>
        </w:rPr>
        <w:t xml:space="preserve">При внесении изменений в перечень объектов торгово-офисного назначения, которые облагаются налогом по кадастровой стоимости, формирующий его уполномоченный орган будет обязан в течение пяти дней проинформировать об этом налоговый орган по субъекту РФ, а также </w:t>
      </w:r>
      <w:proofErr w:type="gramStart"/>
      <w:r w:rsidRPr="002A139F">
        <w:rPr>
          <w:color w:val="3C4052"/>
        </w:rPr>
        <w:t>разместить изменения</w:t>
      </w:r>
      <w:proofErr w:type="gramEnd"/>
      <w:r w:rsidRPr="002A139F">
        <w:rPr>
          <w:color w:val="3C4052"/>
        </w:rPr>
        <w:t xml:space="preserve"> на своем официальном сайте или сайте региона.</w:t>
      </w:r>
    </w:p>
    <w:p w:rsidR="004E36BF" w:rsidRPr="002A139F" w:rsidRDefault="004E36BF" w:rsidP="002A139F">
      <w:pPr>
        <w:pStyle w:val="a4"/>
        <w:shd w:val="clear" w:color="auto" w:fill="FFFFFF"/>
        <w:spacing w:before="0" w:beforeAutospacing="0" w:after="0" w:afterAutospacing="0"/>
        <w:ind w:firstLine="709"/>
        <w:jc w:val="both"/>
        <w:rPr>
          <w:color w:val="3C4052"/>
        </w:rPr>
      </w:pPr>
      <w:r w:rsidRPr="002A139F">
        <w:rPr>
          <w:color w:val="3C4052"/>
        </w:rPr>
        <w:t>С 2022 года в отношении объекта налогообложения, прекратившего свое существование, исчисление налога на имущество организаций прекращается с первого числа месяца его гибели или уничтожения. Для этого налогоплательщик должен представить соответствующее заявление в налоговый орган по своему выбору. С ним он вправе подать документы, подтверждающие факт гибели или уничтожения объекта.</w:t>
      </w:r>
    </w:p>
    <w:p w:rsidR="004E36BF" w:rsidRPr="002A139F" w:rsidRDefault="004E36BF" w:rsidP="002A139F">
      <w:pPr>
        <w:pStyle w:val="a4"/>
        <w:shd w:val="clear" w:color="auto" w:fill="FFFFFF"/>
        <w:spacing w:before="0" w:beforeAutospacing="0" w:after="0" w:afterAutospacing="0"/>
        <w:ind w:firstLine="709"/>
        <w:jc w:val="both"/>
        <w:rPr>
          <w:color w:val="3C4052"/>
        </w:rPr>
      </w:pPr>
      <w:r w:rsidRPr="002A139F">
        <w:rPr>
          <w:color w:val="3C4052"/>
        </w:rPr>
        <w:t>Кроме того, российские организации, имеющие право на льготы в отношении объектов, налоговая база по которым определяется как их кадастровая стоимость, представляют в налоговый орган по своему выбору соответствующее заявление и подтверждающие документы. Если такой налогоплательщик не направит указанные документы или не сообщит об отказе от применения налоговой льготы, она предоставляется на основании сведений, полученных налоговым органом в соответствии с федеральными законами, с периода, в котором у компании возникло на нее право.</w:t>
      </w:r>
    </w:p>
    <w:p w:rsidR="004E36BF" w:rsidRPr="002A139F" w:rsidRDefault="004E36BF" w:rsidP="002A139F">
      <w:pPr>
        <w:pStyle w:val="a4"/>
        <w:shd w:val="clear" w:color="auto" w:fill="FFFFFF"/>
        <w:spacing w:before="0" w:beforeAutospacing="0" w:after="0" w:afterAutospacing="0"/>
        <w:ind w:firstLine="709"/>
        <w:jc w:val="both"/>
        <w:rPr>
          <w:color w:val="3C4052"/>
        </w:rPr>
      </w:pPr>
      <w:r w:rsidRPr="002A139F">
        <w:rPr>
          <w:color w:val="3C4052"/>
        </w:rPr>
        <w:t>С 1 января также введены льготы, освобождающие от уплаты налога в федеральной территории «Сириус»:</w:t>
      </w:r>
    </w:p>
    <w:p w:rsidR="004E36BF" w:rsidRPr="002A139F" w:rsidRDefault="004E36BF" w:rsidP="002A139F">
      <w:pPr>
        <w:pStyle w:val="a4"/>
        <w:shd w:val="clear" w:color="auto" w:fill="FFFFFF"/>
        <w:spacing w:before="0" w:beforeAutospacing="0" w:after="0" w:afterAutospacing="0"/>
        <w:ind w:firstLine="709"/>
        <w:jc w:val="both"/>
        <w:rPr>
          <w:color w:val="3C4052"/>
        </w:rPr>
      </w:pPr>
      <w:r w:rsidRPr="002A139F">
        <w:rPr>
          <w:color w:val="3C4052"/>
        </w:rPr>
        <w:t>- некоммерческие образовательные организации - в отношении объектов, находящихся в их собственности и построенных в соответствии с Программой строительства олимпийских объектов и развития города Сочи как горноклиматического курорта, утвержденной Правительством РФ;</w:t>
      </w:r>
    </w:p>
    <w:p w:rsidR="004E36BF" w:rsidRPr="002A139F" w:rsidRDefault="004E36BF" w:rsidP="002A139F">
      <w:pPr>
        <w:pStyle w:val="a4"/>
        <w:shd w:val="clear" w:color="auto" w:fill="FFFFFF"/>
        <w:spacing w:before="0" w:beforeAutospacing="0" w:after="0" w:afterAutospacing="0"/>
        <w:ind w:firstLine="709"/>
        <w:jc w:val="both"/>
        <w:rPr>
          <w:color w:val="3C4052"/>
        </w:rPr>
      </w:pPr>
      <w:r w:rsidRPr="002A139F">
        <w:rPr>
          <w:color w:val="3C4052"/>
        </w:rPr>
        <w:t>- компании, обладающие правом на проведение чемпионата мира FIA «Формула-1» - в отношении объектов, построенных в соответствии с вышеуказанной программой;</w:t>
      </w:r>
    </w:p>
    <w:p w:rsidR="004E36BF" w:rsidRPr="002A139F" w:rsidRDefault="004E36BF" w:rsidP="002A139F">
      <w:pPr>
        <w:pStyle w:val="a4"/>
        <w:shd w:val="clear" w:color="auto" w:fill="FFFFFF"/>
        <w:spacing w:before="0" w:beforeAutospacing="0" w:after="0" w:afterAutospacing="0"/>
        <w:ind w:firstLine="709"/>
        <w:jc w:val="both"/>
        <w:rPr>
          <w:color w:val="3C4052"/>
        </w:rPr>
      </w:pPr>
      <w:r w:rsidRPr="002A139F">
        <w:rPr>
          <w:color w:val="3C4052"/>
        </w:rPr>
        <w:t>- организации, созданные органами публичной власти федеральной территории «Сириус» для обеспечения реализации их полномочий.</w:t>
      </w:r>
    </w:p>
    <w:p w:rsidR="004E36BF" w:rsidRPr="002A139F" w:rsidRDefault="004E36BF" w:rsidP="004E36BF">
      <w:pPr>
        <w:pStyle w:val="a4"/>
        <w:shd w:val="clear" w:color="auto" w:fill="FFFFFF"/>
        <w:rPr>
          <w:color w:val="3C4052"/>
        </w:rPr>
      </w:pPr>
    </w:p>
    <w:p w:rsidR="004E36BF" w:rsidRPr="002A139F" w:rsidRDefault="004E36BF" w:rsidP="004E36BF">
      <w:pPr>
        <w:rPr>
          <w:rFonts w:ascii="Times New Roman" w:hAnsi="Times New Roman" w:cs="Times New Roman"/>
          <w:sz w:val="24"/>
          <w:szCs w:val="24"/>
        </w:rPr>
      </w:pPr>
      <w:r w:rsidRPr="002A139F">
        <w:rPr>
          <w:rFonts w:ascii="Times New Roman" w:hAnsi="Times New Roman" w:cs="Times New Roman"/>
          <w:sz w:val="24"/>
          <w:szCs w:val="24"/>
        </w:rPr>
        <w:t xml:space="preserve">Помощник прокурора Чановского района </w:t>
      </w:r>
    </w:p>
    <w:p w:rsidR="004E36BF" w:rsidRDefault="004E36BF" w:rsidP="004E36BF">
      <w:pPr>
        <w:rPr>
          <w:rFonts w:ascii="Times New Roman" w:hAnsi="Times New Roman" w:cs="Times New Roman"/>
          <w:sz w:val="24"/>
          <w:szCs w:val="24"/>
        </w:rPr>
      </w:pPr>
      <w:r w:rsidRPr="002A139F">
        <w:rPr>
          <w:rFonts w:ascii="Times New Roman" w:hAnsi="Times New Roman" w:cs="Times New Roman"/>
          <w:sz w:val="24"/>
          <w:szCs w:val="24"/>
        </w:rPr>
        <w:t xml:space="preserve">юрист 1 класса                                                                                О.Е. </w:t>
      </w:r>
      <w:proofErr w:type="spellStart"/>
      <w:r w:rsidRPr="002A139F">
        <w:rPr>
          <w:rFonts w:ascii="Times New Roman" w:hAnsi="Times New Roman" w:cs="Times New Roman"/>
          <w:sz w:val="24"/>
          <w:szCs w:val="24"/>
        </w:rPr>
        <w:t>Кузеванова</w:t>
      </w:r>
      <w:proofErr w:type="spellEnd"/>
      <w:r w:rsidRPr="002A139F">
        <w:rPr>
          <w:rFonts w:ascii="Times New Roman" w:hAnsi="Times New Roman" w:cs="Times New Roman"/>
          <w:sz w:val="24"/>
          <w:szCs w:val="24"/>
        </w:rPr>
        <w:t xml:space="preserve"> </w:t>
      </w:r>
    </w:p>
    <w:p w:rsidR="002A139F" w:rsidRDefault="002A139F" w:rsidP="004E36BF">
      <w:pPr>
        <w:rPr>
          <w:rFonts w:ascii="Times New Roman" w:hAnsi="Times New Roman" w:cs="Times New Roman"/>
          <w:sz w:val="24"/>
          <w:szCs w:val="24"/>
        </w:rPr>
      </w:pPr>
    </w:p>
    <w:p w:rsidR="002A139F" w:rsidRDefault="002A139F" w:rsidP="004E36BF">
      <w:pPr>
        <w:rPr>
          <w:rFonts w:ascii="Times New Roman" w:hAnsi="Times New Roman" w:cs="Times New Roman"/>
          <w:sz w:val="24"/>
          <w:szCs w:val="24"/>
        </w:rPr>
      </w:pPr>
    </w:p>
    <w:p w:rsidR="002A139F" w:rsidRDefault="002A139F" w:rsidP="004E36BF">
      <w:pPr>
        <w:rPr>
          <w:rFonts w:ascii="Times New Roman" w:hAnsi="Times New Roman" w:cs="Times New Roman"/>
          <w:sz w:val="24"/>
          <w:szCs w:val="24"/>
        </w:rPr>
      </w:pPr>
    </w:p>
    <w:p w:rsidR="002A139F" w:rsidRPr="002A139F" w:rsidRDefault="002A139F" w:rsidP="002A139F">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Прокуратура разъясняет</w:t>
      </w:r>
    </w:p>
    <w:p w:rsidR="002A139F" w:rsidRPr="002A139F" w:rsidRDefault="002A139F" w:rsidP="004E36BF">
      <w:pPr>
        <w:rPr>
          <w:rFonts w:ascii="Times New Roman" w:hAnsi="Times New Roman" w:cs="Times New Roman"/>
          <w:sz w:val="24"/>
          <w:szCs w:val="24"/>
        </w:rPr>
      </w:pPr>
    </w:p>
    <w:p w:rsidR="004E36BF" w:rsidRPr="003412AA" w:rsidRDefault="004E36BF" w:rsidP="002A139F">
      <w:pPr>
        <w:pStyle w:val="a4"/>
        <w:shd w:val="clear" w:color="auto" w:fill="FFFFFF"/>
        <w:spacing w:before="0" w:beforeAutospacing="0"/>
        <w:ind w:firstLine="708"/>
        <w:jc w:val="both"/>
        <w:rPr>
          <w:color w:val="333333"/>
          <w:sz w:val="28"/>
          <w:szCs w:val="28"/>
          <w:shd w:val="clear" w:color="auto" w:fill="FFFFFF"/>
        </w:rPr>
      </w:pPr>
      <w:r w:rsidRPr="003412AA">
        <w:rPr>
          <w:color w:val="333333"/>
          <w:sz w:val="28"/>
          <w:szCs w:val="28"/>
          <w:shd w:val="clear" w:color="auto" w:fill="FFFFFF"/>
        </w:rPr>
        <w:t>Поправки в Трудовой кодекс РФ, касающихся охраны труда»</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Федеральным законом от 02.07.2021 № 311-ФЗ внесены изменения в Трудовой кодекс Российской Федерации, которыми с 1 марта 2022 года вводятся в действие поправки в Трудовой кодекс РФ, касающиеся охраны труда. В частности указанным законом:</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-разграничены полномочия Правительства РФ, федеральных органов исполнительной власти, органов исполнительной власти субъектов РФ в области охраны труда;</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-в перечень основных понятий добавлен термин "опасность", сформулированы основные принципы обеспечения безопасных условий труда - предупреждение, профилактика опасностей и минимизация повреждения здоровья работников;</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-в новой редакции изложены государственные нормативные требования охраны труда и национальные стандарты безопасности труда, а также порядок осуществления государственной экспертизы условий труда;</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-установлен порядок соответствия зданий, сооружений, оборудования, технологических процессов и материалов государственным нормативным требованиям охраны труда;</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-в новой редакции изложены обязанности и права работодателя, а также обязанности и права работника в области охраны труда;</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 xml:space="preserve">-регламентирован порядок введения запрета на работу в опасных условиях труда. Работодатель обязан приостановить работу, если по результатам </w:t>
      </w:r>
      <w:proofErr w:type="spellStart"/>
      <w:r w:rsidRPr="003412AA">
        <w:rPr>
          <w:color w:val="333333"/>
          <w:sz w:val="28"/>
          <w:szCs w:val="28"/>
          <w:shd w:val="clear" w:color="auto" w:fill="FFFFFF"/>
        </w:rPr>
        <w:t>спецоценки</w:t>
      </w:r>
      <w:proofErr w:type="spellEnd"/>
      <w:r w:rsidRPr="003412AA">
        <w:rPr>
          <w:color w:val="333333"/>
          <w:sz w:val="28"/>
          <w:szCs w:val="28"/>
          <w:shd w:val="clear" w:color="auto" w:fill="FFFFFF"/>
        </w:rPr>
        <w:t xml:space="preserve"> условиям труда на рабочем месте присвоен 4-й класс. </w:t>
      </w:r>
      <w:proofErr w:type="gramStart"/>
      <w:r w:rsidRPr="003412AA">
        <w:rPr>
          <w:color w:val="333333"/>
          <w:sz w:val="28"/>
          <w:szCs w:val="28"/>
          <w:shd w:val="clear" w:color="auto" w:fill="FFFFFF"/>
        </w:rPr>
        <w:t>При этом в случае выявления такой опасности на рабочих местах за работниками на время</w:t>
      </w:r>
      <w:proofErr w:type="gramEnd"/>
      <w:r w:rsidRPr="003412AA">
        <w:rPr>
          <w:color w:val="333333"/>
          <w:sz w:val="28"/>
          <w:szCs w:val="28"/>
          <w:shd w:val="clear" w:color="auto" w:fill="FFFFFF"/>
        </w:rPr>
        <w:t xml:space="preserve"> приостановки работ сохраняется место (должность) и средний заработок. Возобновить деятельность можно только после получения результатов повторной </w:t>
      </w:r>
      <w:proofErr w:type="spellStart"/>
      <w:r w:rsidRPr="003412AA">
        <w:rPr>
          <w:color w:val="333333"/>
          <w:sz w:val="28"/>
          <w:szCs w:val="28"/>
          <w:shd w:val="clear" w:color="auto" w:fill="FFFFFF"/>
        </w:rPr>
        <w:t>спецоценки</w:t>
      </w:r>
      <w:proofErr w:type="spellEnd"/>
      <w:r w:rsidRPr="003412AA">
        <w:rPr>
          <w:color w:val="333333"/>
          <w:sz w:val="28"/>
          <w:szCs w:val="28"/>
          <w:shd w:val="clear" w:color="auto" w:fill="FFFFFF"/>
        </w:rPr>
        <w:t>, которая подтвердит снижение уровня опасности;</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В новой редакции изложены гарантии права работников на труд в условиях, соответствующих требованиям охраны труда;</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-закреплены права работников на получение информации об условиях и охране труда, а также права работников на санитарно-бытовое обслуживание;</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lastRenderedPageBreak/>
        <w:t>-установлен порядок управления профессиональными рисками на рабочих местах.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w:t>
      </w:r>
    </w:p>
    <w:p w:rsidR="004E36BF" w:rsidRPr="003412AA" w:rsidRDefault="004E36BF" w:rsidP="004E36BF">
      <w:pPr>
        <w:pStyle w:val="a4"/>
        <w:shd w:val="clear" w:color="auto" w:fill="FFFFFF"/>
        <w:spacing w:before="0" w:beforeAutospacing="0"/>
        <w:jc w:val="both"/>
        <w:rPr>
          <w:color w:val="333333"/>
        </w:rPr>
      </w:pPr>
      <w:proofErr w:type="gramStart"/>
      <w:r w:rsidRPr="003412AA">
        <w:rPr>
          <w:color w:val="333333"/>
          <w:sz w:val="28"/>
          <w:szCs w:val="28"/>
          <w:shd w:val="clear" w:color="auto" w:fill="FFFFFF"/>
        </w:rPr>
        <w:t>-в новой редакции изложены правила обучения по охране труда, правила проведения медицинских осмотров некоторых категорий работников, правила обеспечения работников средствами индивидуальной защиты (в частности, обеспечение СИЗ будет осуществляться с учетом имеющихся на рабочем месте вредных производственных факторов, а не в зависимости от профессии занятого на конкретном рабочем месте работника), порядок обеспечения работников молоком или другими равноценными пищевыми продуктами, лечебно-профилактическим питанием;</w:t>
      </w:r>
      <w:proofErr w:type="gramEnd"/>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-определен порядок создания службы охраны труда у работодателя, а также комитетов (комиссий) по охране труда. Структуру и численность работников службы охраны труда устанавливает работодатель с учетом рекомендаций федерального органа исполнительной власти в сфере труда.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 Также работодатель вправе пригласить стороннюю организацию, которая оказывает услуги в области охраны труда и имеет соответствующую аккредитацию;</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-определены порядок и условия финансирования мероприятий по улучшению условий и охраны труда за счет средств федерального бюджета, бюджетов субъектов РФ, местных бюджетов, внебюджетных источников, добровольных взносов организаций и физических лиц, а также работодателей;</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-установлен порядок расследования, оформления (рассмотрения), учета микроповреждений (микротравм), несчастных случаев на производстве.</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Настоящий Федеральный закон вступает в силу с 1 марта 2022 года.</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Предусматривается, что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4E36BF" w:rsidRPr="003412AA" w:rsidRDefault="004E36BF" w:rsidP="004E36BF">
      <w:pPr>
        <w:pStyle w:val="a4"/>
        <w:shd w:val="clear" w:color="auto" w:fill="FFFFFF"/>
        <w:spacing w:before="0" w:beforeAutospacing="0"/>
        <w:jc w:val="both"/>
        <w:rPr>
          <w:color w:val="333333"/>
        </w:rPr>
      </w:pPr>
      <w:r w:rsidRPr="003412AA">
        <w:rPr>
          <w:rStyle w:val="a5"/>
          <w:rFonts w:eastAsiaTheme="majorEastAsia"/>
          <w:color w:val="333333"/>
          <w:sz w:val="28"/>
          <w:szCs w:val="28"/>
          <w:shd w:val="clear" w:color="auto" w:fill="FFFFFF"/>
        </w:rPr>
        <w:t xml:space="preserve">С 1 сентября 2022 года вступает в силу новый порядок </w:t>
      </w:r>
      <w:proofErr w:type="gramStart"/>
      <w:r w:rsidRPr="003412AA">
        <w:rPr>
          <w:rStyle w:val="a5"/>
          <w:rFonts w:eastAsiaTheme="majorEastAsia"/>
          <w:color w:val="333333"/>
          <w:sz w:val="28"/>
          <w:szCs w:val="28"/>
          <w:shd w:val="clear" w:color="auto" w:fill="FFFFFF"/>
        </w:rPr>
        <w:t>обучения по охране</w:t>
      </w:r>
      <w:proofErr w:type="gramEnd"/>
      <w:r w:rsidRPr="003412AA">
        <w:rPr>
          <w:rStyle w:val="a5"/>
          <w:rFonts w:eastAsiaTheme="majorEastAsia"/>
          <w:color w:val="333333"/>
          <w:sz w:val="28"/>
          <w:szCs w:val="28"/>
          <w:shd w:val="clear" w:color="auto" w:fill="FFFFFF"/>
        </w:rPr>
        <w:t xml:space="preserve"> труда и проверки знания требований охраны труда.</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 xml:space="preserve">Постановлением Правительства Российской Федерации от 24.12.2021 № 2464 утвержден Порядок </w:t>
      </w:r>
      <w:proofErr w:type="gramStart"/>
      <w:r w:rsidRPr="003412AA">
        <w:rPr>
          <w:color w:val="333333"/>
          <w:sz w:val="28"/>
          <w:szCs w:val="28"/>
          <w:shd w:val="clear" w:color="auto" w:fill="FFFFFF"/>
        </w:rPr>
        <w:t>обучения по охране</w:t>
      </w:r>
      <w:proofErr w:type="gramEnd"/>
      <w:r w:rsidRPr="003412AA">
        <w:rPr>
          <w:color w:val="333333"/>
          <w:sz w:val="28"/>
          <w:szCs w:val="28"/>
          <w:shd w:val="clear" w:color="auto" w:fill="FFFFFF"/>
        </w:rPr>
        <w:t xml:space="preserve"> труда и проверки знания требований </w:t>
      </w:r>
      <w:r w:rsidRPr="003412AA">
        <w:rPr>
          <w:color w:val="333333"/>
          <w:sz w:val="28"/>
          <w:szCs w:val="28"/>
          <w:shd w:val="clear" w:color="auto" w:fill="FFFFFF"/>
        </w:rPr>
        <w:lastRenderedPageBreak/>
        <w:t>охраны труда, который предусматривает обязательные требования к прохождению обучения в сфере охраны труда.</w:t>
      </w:r>
      <w:r w:rsidRPr="003412AA">
        <w:rPr>
          <w:color w:val="333333"/>
          <w:sz w:val="28"/>
          <w:szCs w:val="28"/>
          <w:shd w:val="clear" w:color="auto" w:fill="FFFFFF"/>
        </w:rPr>
        <w:br/>
      </w:r>
      <w:proofErr w:type="gramStart"/>
      <w:r w:rsidRPr="003412AA">
        <w:rPr>
          <w:color w:val="333333"/>
          <w:sz w:val="28"/>
          <w:szCs w:val="28"/>
          <w:shd w:val="clear" w:color="auto" w:fill="FFFFFF"/>
        </w:rPr>
        <w:t>Порядок устанавливает, что обучение осуществляется в ходе проведения: инструктажей по охране труда; стажировки на рабочем месте; обучения по оказанию первой помощи пострадавшим; обучения по использованию (применению) средств индивидуальной защиты;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w:t>
      </w:r>
      <w:proofErr w:type="gramEnd"/>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установленным требованиям.</w:t>
      </w:r>
    </w:p>
    <w:p w:rsidR="004E36BF" w:rsidRPr="003412AA" w:rsidRDefault="004E36BF" w:rsidP="004E36BF">
      <w:pPr>
        <w:pStyle w:val="a4"/>
        <w:shd w:val="clear" w:color="auto" w:fill="FFFFFF"/>
        <w:spacing w:before="0" w:beforeAutospacing="0"/>
        <w:jc w:val="both"/>
        <w:rPr>
          <w:color w:val="333333"/>
        </w:rPr>
      </w:pPr>
      <w:r w:rsidRPr="003412AA">
        <w:rPr>
          <w:color w:val="333333"/>
          <w:sz w:val="28"/>
          <w:szCs w:val="28"/>
          <w:shd w:val="clear" w:color="auto" w:fill="FFFFFF"/>
        </w:rPr>
        <w:t>Документы, подтверждающие проверку у работников знания требований охраны труда, выданные до введения в действие нового порядка, действительны до окончания срока их действия.</w:t>
      </w:r>
    </w:p>
    <w:p w:rsidR="004E36BF" w:rsidRPr="003412AA" w:rsidRDefault="004E36BF" w:rsidP="004E36BF">
      <w:pPr>
        <w:pStyle w:val="a4"/>
        <w:shd w:val="clear" w:color="auto" w:fill="FFFFFF"/>
        <w:spacing w:before="0" w:beforeAutospacing="0"/>
        <w:jc w:val="both"/>
        <w:rPr>
          <w:color w:val="333333"/>
        </w:rPr>
      </w:pPr>
      <w:r w:rsidRPr="003412AA">
        <w:rPr>
          <w:color w:val="333333"/>
        </w:rPr>
        <w:t> </w:t>
      </w:r>
    </w:p>
    <w:p w:rsidR="004E36BF" w:rsidRPr="003412AA" w:rsidRDefault="004E36BF" w:rsidP="004E36BF">
      <w:pPr>
        <w:rPr>
          <w:rFonts w:ascii="Times New Roman" w:hAnsi="Times New Roman" w:cs="Times New Roman"/>
          <w:sz w:val="28"/>
          <w:szCs w:val="28"/>
        </w:rPr>
      </w:pPr>
      <w:r w:rsidRPr="003412AA">
        <w:rPr>
          <w:rFonts w:ascii="Times New Roman" w:hAnsi="Times New Roman" w:cs="Times New Roman"/>
          <w:sz w:val="28"/>
          <w:szCs w:val="28"/>
        </w:rPr>
        <w:t xml:space="preserve">Помощник прокурора Чановского района </w:t>
      </w:r>
    </w:p>
    <w:p w:rsidR="004E36BF" w:rsidRPr="003412AA" w:rsidRDefault="004E36BF" w:rsidP="004E36BF">
      <w:pPr>
        <w:rPr>
          <w:rFonts w:ascii="Times New Roman" w:hAnsi="Times New Roman" w:cs="Times New Roman"/>
          <w:sz w:val="28"/>
          <w:szCs w:val="28"/>
        </w:rPr>
      </w:pPr>
      <w:r w:rsidRPr="003412AA">
        <w:rPr>
          <w:rFonts w:ascii="Times New Roman" w:hAnsi="Times New Roman" w:cs="Times New Roman"/>
          <w:sz w:val="28"/>
          <w:szCs w:val="28"/>
        </w:rPr>
        <w:t xml:space="preserve">юрист 1 класса                                             </w:t>
      </w:r>
      <w:r>
        <w:rPr>
          <w:rFonts w:ascii="Times New Roman" w:hAnsi="Times New Roman" w:cs="Times New Roman"/>
          <w:sz w:val="28"/>
          <w:szCs w:val="28"/>
        </w:rPr>
        <w:t xml:space="preserve">                               </w:t>
      </w:r>
      <w:r w:rsidRPr="003412AA">
        <w:rPr>
          <w:rFonts w:ascii="Times New Roman" w:hAnsi="Times New Roman" w:cs="Times New Roman"/>
          <w:sz w:val="28"/>
          <w:szCs w:val="28"/>
        </w:rPr>
        <w:t xml:space="preserve">    О.Е. </w:t>
      </w:r>
      <w:proofErr w:type="spellStart"/>
      <w:r w:rsidRPr="003412AA">
        <w:rPr>
          <w:rFonts w:ascii="Times New Roman" w:hAnsi="Times New Roman" w:cs="Times New Roman"/>
          <w:sz w:val="28"/>
          <w:szCs w:val="28"/>
        </w:rPr>
        <w:t>Кузеванова</w:t>
      </w:r>
      <w:proofErr w:type="spellEnd"/>
      <w:r w:rsidRPr="003412AA">
        <w:rPr>
          <w:rFonts w:ascii="Times New Roman" w:hAnsi="Times New Roman" w:cs="Times New Roman"/>
          <w:sz w:val="28"/>
          <w:szCs w:val="28"/>
        </w:rPr>
        <w:t xml:space="preserve"> </w:t>
      </w: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A139F" w:rsidRPr="002A139F" w:rsidRDefault="002A139F" w:rsidP="002A139F">
      <w:pPr>
        <w:spacing w:line="540" w:lineRule="atLeast"/>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Прокуратура разъясняет</w:t>
      </w:r>
    </w:p>
    <w:p w:rsidR="002A139F" w:rsidRDefault="002A139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E36BF" w:rsidRDefault="004E36B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Упрощенное назначение пенсий с 2022 года</w:t>
      </w:r>
    </w:p>
    <w:p w:rsidR="004E36BF" w:rsidRDefault="004E36BF" w:rsidP="004E36B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Принят закон об упрощенном назначении пенсий с 2022 года</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Президентом Российской Федерации 26 мая 2021 года </w:t>
      </w:r>
      <w:proofErr w:type="gramStart"/>
      <w:r w:rsidRPr="00634F06">
        <w:rPr>
          <w:rFonts w:ascii="Times New Roman" w:eastAsia="Times New Roman" w:hAnsi="Times New Roman" w:cs="Times New Roman"/>
          <w:color w:val="000000"/>
          <w:sz w:val="28"/>
          <w:szCs w:val="28"/>
          <w:lang w:eastAsia="ru-RU"/>
        </w:rPr>
        <w:t>подписан</w:t>
      </w:r>
      <w:proofErr w:type="gramEnd"/>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Федеральный закон от 26.05.2021 № 153-ФЗ, который с 1 января 2022 года</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упростит порядок назначения пенсий по инвалидности.</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Закон от 26.05.2021 № 153-ФЗ предусматривает </w:t>
      </w:r>
      <w:proofErr w:type="spellStart"/>
      <w:r w:rsidRPr="00634F06">
        <w:rPr>
          <w:rFonts w:ascii="Times New Roman" w:eastAsia="Times New Roman" w:hAnsi="Times New Roman" w:cs="Times New Roman"/>
          <w:color w:val="000000"/>
          <w:sz w:val="28"/>
          <w:szCs w:val="28"/>
          <w:lang w:eastAsia="ru-RU"/>
        </w:rPr>
        <w:t>беззаявительный</w:t>
      </w:r>
      <w:proofErr w:type="spellEnd"/>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порядок </w:t>
      </w:r>
      <w:proofErr w:type="gramStart"/>
      <w:r w:rsidRPr="00634F06">
        <w:rPr>
          <w:rFonts w:ascii="Times New Roman" w:eastAsia="Times New Roman" w:hAnsi="Times New Roman" w:cs="Times New Roman"/>
          <w:color w:val="000000"/>
          <w:sz w:val="28"/>
          <w:szCs w:val="28"/>
          <w:lang w:eastAsia="ru-RU"/>
        </w:rPr>
        <w:t>для</w:t>
      </w:r>
      <w:proofErr w:type="gramEnd"/>
      <w:r w:rsidRPr="00634F06">
        <w:rPr>
          <w:rFonts w:ascii="Times New Roman" w:eastAsia="Times New Roman" w:hAnsi="Times New Roman" w:cs="Times New Roman"/>
          <w:color w:val="000000"/>
          <w:sz w:val="28"/>
          <w:szCs w:val="28"/>
          <w:lang w:eastAsia="ru-RU"/>
        </w:rPr>
        <w:t>:</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пенсий, назначаемых по предложению органов службы занятости;</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страховых пенсий по инвалидности;</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социальных пенсий по инвалидности.</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Указанные изменения затронут следующие пенсии:</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досрочные (льготные);</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за выслугу лет;</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страховые и социальные пенсии по инвалидности;</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страховые пенсии по старости гражданам, достигшим 80 лет;</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-страховые пенсии по потере кормильца.</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Аналогичный подход введён в отношении всех страховых пенсий </w:t>
      </w:r>
      <w:proofErr w:type="gramStart"/>
      <w:r w:rsidRPr="00634F06">
        <w:rPr>
          <w:rFonts w:ascii="Times New Roman" w:eastAsia="Times New Roman" w:hAnsi="Times New Roman" w:cs="Times New Roman"/>
          <w:color w:val="000000"/>
          <w:sz w:val="28"/>
          <w:szCs w:val="28"/>
          <w:lang w:eastAsia="ru-RU"/>
        </w:rPr>
        <w:t>в</w:t>
      </w:r>
      <w:proofErr w:type="gramEnd"/>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34F06">
        <w:rPr>
          <w:rFonts w:ascii="Times New Roman" w:eastAsia="Times New Roman" w:hAnsi="Times New Roman" w:cs="Times New Roman"/>
          <w:color w:val="000000"/>
          <w:sz w:val="28"/>
          <w:szCs w:val="28"/>
          <w:lang w:eastAsia="ru-RU"/>
        </w:rPr>
        <w:t>случае</w:t>
      </w:r>
      <w:proofErr w:type="gramEnd"/>
      <w:r w:rsidRPr="00634F06">
        <w:rPr>
          <w:rFonts w:ascii="Times New Roman" w:eastAsia="Times New Roman" w:hAnsi="Times New Roman" w:cs="Times New Roman"/>
          <w:color w:val="000000"/>
          <w:sz w:val="28"/>
          <w:szCs w:val="28"/>
          <w:lang w:eastAsia="ru-RU"/>
        </w:rPr>
        <w:t>, если они пересматриваются в сторону увеличения.</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После внесения информации в Федеральный реестр инвалидов, данные</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будут автоматически направлять в Пенсионный фонд России. Сведения</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рассматриваются в течение 5 рабочих дней. После чего человеку направят</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извещение о назначении пенсии.</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34F06">
        <w:rPr>
          <w:rFonts w:ascii="Times New Roman" w:eastAsia="Times New Roman" w:hAnsi="Times New Roman" w:cs="Times New Roman"/>
          <w:color w:val="000000"/>
          <w:sz w:val="28"/>
          <w:szCs w:val="28"/>
          <w:lang w:eastAsia="ru-RU"/>
        </w:rPr>
        <w:t>Пенсионный фонд России будет обязан сообщать застрахованным</w:t>
      </w:r>
      <w:proofErr w:type="gramEnd"/>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лицам о предполагаемом размере страховой пенсии по старости один раз в 3</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года через сайт </w:t>
      </w:r>
      <w:proofErr w:type="spellStart"/>
      <w:r w:rsidRPr="00634F06">
        <w:rPr>
          <w:rFonts w:ascii="Times New Roman" w:eastAsia="Times New Roman" w:hAnsi="Times New Roman" w:cs="Times New Roman"/>
          <w:color w:val="000000"/>
          <w:sz w:val="28"/>
          <w:szCs w:val="28"/>
          <w:lang w:eastAsia="ru-RU"/>
        </w:rPr>
        <w:t>Госуслуг</w:t>
      </w:r>
      <w:proofErr w:type="spellEnd"/>
      <w:r w:rsidRPr="00634F06">
        <w:rPr>
          <w:rFonts w:ascii="Times New Roman" w:eastAsia="Times New Roman" w:hAnsi="Times New Roman" w:cs="Times New Roman"/>
          <w:color w:val="000000"/>
          <w:sz w:val="28"/>
          <w:szCs w:val="28"/>
          <w:lang w:eastAsia="ru-RU"/>
        </w:rPr>
        <w:t>. Такое информирование будут предоставлять</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34F06">
        <w:rPr>
          <w:rFonts w:ascii="Times New Roman" w:eastAsia="Times New Roman" w:hAnsi="Times New Roman" w:cs="Times New Roman"/>
          <w:color w:val="000000"/>
          <w:sz w:val="28"/>
          <w:szCs w:val="28"/>
          <w:lang w:eastAsia="ru-RU"/>
        </w:rPr>
        <w:t>застрахованным лицам, достигшим 45 и 40 лет (соответственно для мужчин и</w:t>
      </w:r>
      <w:proofErr w:type="gramEnd"/>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634F06">
        <w:rPr>
          <w:rFonts w:ascii="Times New Roman" w:eastAsia="Times New Roman" w:hAnsi="Times New Roman" w:cs="Times New Roman"/>
          <w:color w:val="000000"/>
          <w:sz w:val="28"/>
          <w:szCs w:val="28"/>
          <w:lang w:eastAsia="ru-RU"/>
        </w:rPr>
        <w:t>женщин), не являющимся получателями страховой пенсии по старости.</w:t>
      </w:r>
      <w:proofErr w:type="gramEnd"/>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Для пенсионеров, получающих </w:t>
      </w:r>
      <w:proofErr w:type="gramStart"/>
      <w:r w:rsidRPr="00634F06">
        <w:rPr>
          <w:rFonts w:ascii="Times New Roman" w:eastAsia="Times New Roman" w:hAnsi="Times New Roman" w:cs="Times New Roman"/>
          <w:color w:val="000000"/>
          <w:sz w:val="28"/>
          <w:szCs w:val="28"/>
          <w:lang w:eastAsia="ru-RU"/>
        </w:rPr>
        <w:t>повышенную</w:t>
      </w:r>
      <w:proofErr w:type="gramEnd"/>
      <w:r w:rsidRPr="00634F06">
        <w:rPr>
          <w:rFonts w:ascii="Times New Roman" w:eastAsia="Times New Roman" w:hAnsi="Times New Roman" w:cs="Times New Roman"/>
          <w:color w:val="000000"/>
          <w:sz w:val="28"/>
          <w:szCs w:val="28"/>
          <w:lang w:eastAsia="ru-RU"/>
        </w:rPr>
        <w:t xml:space="preserve"> на 25% фиксированную</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выплату к страховой пенсии в связи с тем, что они не менее 30 календарных</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 xml:space="preserve">лет проработали в сельском хозяйстве, указанное повышение </w:t>
      </w:r>
      <w:proofErr w:type="gramStart"/>
      <w:r w:rsidRPr="00634F06">
        <w:rPr>
          <w:rFonts w:ascii="Times New Roman" w:eastAsia="Times New Roman" w:hAnsi="Times New Roman" w:cs="Times New Roman"/>
          <w:color w:val="000000"/>
          <w:sz w:val="28"/>
          <w:szCs w:val="28"/>
          <w:lang w:eastAsia="ru-RU"/>
        </w:rPr>
        <w:t>к</w:t>
      </w:r>
      <w:proofErr w:type="gramEnd"/>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фиксированной выплате сохранится при их выезде на новое место</w:t>
      </w:r>
    </w:p>
    <w:p w:rsidR="004E36BF" w:rsidRPr="00634F06" w:rsidRDefault="004E36BF" w:rsidP="004E36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4F06">
        <w:rPr>
          <w:rFonts w:ascii="Times New Roman" w:eastAsia="Times New Roman" w:hAnsi="Times New Roman" w:cs="Times New Roman"/>
          <w:color w:val="000000"/>
          <w:sz w:val="28"/>
          <w:szCs w:val="28"/>
          <w:lang w:eastAsia="ru-RU"/>
        </w:rPr>
        <w:t>жительства за пределы сельской местности.</w:t>
      </w:r>
    </w:p>
    <w:p w:rsidR="004E36BF" w:rsidRDefault="004E36BF" w:rsidP="004E36BF"/>
    <w:p w:rsidR="004E36BF" w:rsidRDefault="004E36BF" w:rsidP="004E36BF">
      <w:pPr>
        <w:rPr>
          <w:rFonts w:ascii="Times New Roman" w:hAnsi="Times New Roman" w:cs="Times New Roman"/>
          <w:sz w:val="28"/>
          <w:szCs w:val="28"/>
        </w:rPr>
      </w:pPr>
      <w:r>
        <w:rPr>
          <w:rFonts w:ascii="Times New Roman" w:hAnsi="Times New Roman" w:cs="Times New Roman"/>
          <w:sz w:val="28"/>
          <w:szCs w:val="28"/>
        </w:rPr>
        <w:t xml:space="preserve">Помощник прокурора Чановского района </w:t>
      </w:r>
    </w:p>
    <w:p w:rsidR="004E36BF" w:rsidRDefault="004E36BF" w:rsidP="004E36BF">
      <w:pPr>
        <w:rPr>
          <w:rFonts w:ascii="Times New Roman" w:hAnsi="Times New Roman" w:cs="Times New Roman"/>
          <w:sz w:val="28"/>
          <w:szCs w:val="28"/>
        </w:rPr>
      </w:pPr>
      <w:r>
        <w:rPr>
          <w:rFonts w:ascii="Times New Roman" w:hAnsi="Times New Roman" w:cs="Times New Roman"/>
          <w:sz w:val="28"/>
          <w:szCs w:val="28"/>
        </w:rPr>
        <w:t xml:space="preserve">юрист 1 класса                                                                                О.Е. </w:t>
      </w:r>
      <w:proofErr w:type="spellStart"/>
      <w:r>
        <w:rPr>
          <w:rFonts w:ascii="Times New Roman" w:hAnsi="Times New Roman" w:cs="Times New Roman"/>
          <w:sz w:val="28"/>
          <w:szCs w:val="28"/>
        </w:rPr>
        <w:t>Кузеванова</w:t>
      </w:r>
      <w:proofErr w:type="spellEnd"/>
      <w:r>
        <w:rPr>
          <w:rFonts w:ascii="Times New Roman" w:hAnsi="Times New Roman" w:cs="Times New Roman"/>
          <w:sz w:val="28"/>
          <w:szCs w:val="28"/>
        </w:rPr>
        <w:t xml:space="preserve"> </w:t>
      </w:r>
    </w:p>
    <w:p w:rsidR="004E36BF" w:rsidRPr="00235A0A" w:rsidRDefault="004E36BF" w:rsidP="004E36BF">
      <w:pPr>
        <w:pStyle w:val="a4"/>
        <w:shd w:val="clear" w:color="auto" w:fill="FFFFFF"/>
        <w:spacing w:before="120" w:beforeAutospacing="0" w:after="312" w:afterAutospacing="0"/>
        <w:jc w:val="both"/>
        <w:rPr>
          <w:color w:val="000000"/>
          <w:sz w:val="28"/>
          <w:szCs w:val="28"/>
        </w:rPr>
      </w:pPr>
    </w:p>
    <w:p w:rsidR="004E36BF" w:rsidRDefault="004E36BF" w:rsidP="004E36BF"/>
    <w:p w:rsidR="004E36BF" w:rsidRPr="00951330" w:rsidRDefault="004E36BF" w:rsidP="00951330">
      <w:pPr>
        <w:shd w:val="clear" w:color="auto" w:fill="FFFFFF"/>
        <w:spacing w:after="0" w:line="240" w:lineRule="auto"/>
        <w:jc w:val="both"/>
        <w:rPr>
          <w:rFonts w:ascii="Roboto" w:eastAsia="Times New Roman" w:hAnsi="Roboto" w:cs="Times New Roman"/>
          <w:color w:val="333333"/>
          <w:sz w:val="28"/>
          <w:szCs w:val="28"/>
          <w:lang w:eastAsia="ru-RU"/>
        </w:rPr>
      </w:pPr>
    </w:p>
    <w:sectPr w:rsidR="004E36BF" w:rsidRPr="00951330" w:rsidSect="00E711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2B67"/>
    <w:multiLevelType w:val="multilevel"/>
    <w:tmpl w:val="AEDC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6426C4"/>
    <w:multiLevelType w:val="multilevel"/>
    <w:tmpl w:val="C8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E4D"/>
    <w:rsid w:val="002A139F"/>
    <w:rsid w:val="00436E4D"/>
    <w:rsid w:val="00467F6C"/>
    <w:rsid w:val="00485958"/>
    <w:rsid w:val="004E36BF"/>
    <w:rsid w:val="00533A03"/>
    <w:rsid w:val="0057472D"/>
    <w:rsid w:val="006F70CE"/>
    <w:rsid w:val="00700D02"/>
    <w:rsid w:val="00724D2B"/>
    <w:rsid w:val="00951330"/>
    <w:rsid w:val="00A63B72"/>
    <w:rsid w:val="00C91FD6"/>
    <w:rsid w:val="00D75B9A"/>
    <w:rsid w:val="00DE07F7"/>
    <w:rsid w:val="00E711DC"/>
    <w:rsid w:val="00EB4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1DC"/>
  </w:style>
  <w:style w:type="paragraph" w:styleId="2">
    <w:name w:val="heading 2"/>
    <w:basedOn w:val="a"/>
    <w:next w:val="a"/>
    <w:link w:val="20"/>
    <w:uiPriority w:val="9"/>
    <w:semiHidden/>
    <w:unhideWhenUsed/>
    <w:qFormat/>
    <w:rsid w:val="00467F6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7F6C"/>
    <w:rPr>
      <w:color w:val="0000FF"/>
      <w:u w:val="single"/>
    </w:rPr>
  </w:style>
  <w:style w:type="character" w:customStyle="1" w:styleId="20">
    <w:name w:val="Заголовок 2 Знак"/>
    <w:basedOn w:val="a0"/>
    <w:link w:val="2"/>
    <w:uiPriority w:val="9"/>
    <w:semiHidden/>
    <w:rsid w:val="00467F6C"/>
    <w:rPr>
      <w:rFonts w:asciiTheme="majorHAnsi" w:eastAsiaTheme="majorEastAsia" w:hAnsiTheme="majorHAnsi" w:cstheme="majorBidi"/>
      <w:b/>
      <w:bCs/>
      <w:color w:val="5B9BD5" w:themeColor="accent1"/>
      <w:sz w:val="26"/>
      <w:szCs w:val="26"/>
      <w:lang w:eastAsia="ru-RU"/>
    </w:rPr>
  </w:style>
  <w:style w:type="paragraph" w:styleId="a4">
    <w:name w:val="Normal (Web)"/>
    <w:basedOn w:val="a"/>
    <w:uiPriority w:val="99"/>
    <w:semiHidden/>
    <w:unhideWhenUsed/>
    <w:rsid w:val="00467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E36BF"/>
    <w:rPr>
      <w:b/>
      <w:bCs/>
    </w:rPr>
  </w:style>
</w:styles>
</file>

<file path=word/webSettings.xml><?xml version="1.0" encoding="utf-8"?>
<w:webSettings xmlns:r="http://schemas.openxmlformats.org/officeDocument/2006/relationships" xmlns:w="http://schemas.openxmlformats.org/wordprocessingml/2006/main">
  <w:divs>
    <w:div w:id="1567957548">
      <w:bodyDiv w:val="1"/>
      <w:marLeft w:val="0"/>
      <w:marRight w:val="0"/>
      <w:marTop w:val="0"/>
      <w:marBottom w:val="0"/>
      <w:divBdr>
        <w:top w:val="none" w:sz="0" w:space="0" w:color="auto"/>
        <w:left w:val="none" w:sz="0" w:space="0" w:color="auto"/>
        <w:bottom w:val="none" w:sz="0" w:space="0" w:color="auto"/>
        <w:right w:val="none" w:sz="0" w:space="0" w:color="auto"/>
      </w:divBdr>
    </w:div>
    <w:div w:id="2010908066">
      <w:bodyDiv w:val="1"/>
      <w:marLeft w:val="0"/>
      <w:marRight w:val="0"/>
      <w:marTop w:val="0"/>
      <w:marBottom w:val="0"/>
      <w:divBdr>
        <w:top w:val="none" w:sz="0" w:space="0" w:color="auto"/>
        <w:left w:val="none" w:sz="0" w:space="0" w:color="auto"/>
        <w:bottom w:val="none" w:sz="0" w:space="0" w:color="auto"/>
        <w:right w:val="none" w:sz="0" w:space="0" w:color="auto"/>
      </w:divBdr>
      <w:divsChild>
        <w:div w:id="1415322332">
          <w:marLeft w:val="0"/>
          <w:marRight w:val="0"/>
          <w:marTop w:val="0"/>
          <w:marBottom w:val="0"/>
          <w:divBdr>
            <w:top w:val="none" w:sz="0" w:space="0" w:color="auto"/>
            <w:left w:val="none" w:sz="0" w:space="0" w:color="auto"/>
            <w:bottom w:val="none" w:sz="0" w:space="0" w:color="auto"/>
            <w:right w:val="none" w:sz="0" w:space="0" w:color="auto"/>
          </w:divBdr>
          <w:divsChild>
            <w:div w:id="2000647455">
              <w:marLeft w:val="0"/>
              <w:marRight w:val="0"/>
              <w:marTop w:val="0"/>
              <w:marBottom w:val="960"/>
              <w:divBdr>
                <w:top w:val="none" w:sz="0" w:space="0" w:color="auto"/>
                <w:left w:val="none" w:sz="0" w:space="0" w:color="auto"/>
                <w:bottom w:val="none" w:sz="0" w:space="0" w:color="auto"/>
                <w:right w:val="none" w:sz="0" w:space="0" w:color="auto"/>
              </w:divBdr>
            </w:div>
          </w:divsChild>
        </w:div>
        <w:div w:id="954678212">
          <w:marLeft w:val="0"/>
          <w:marRight w:val="0"/>
          <w:marTop w:val="0"/>
          <w:marBottom w:val="0"/>
          <w:divBdr>
            <w:top w:val="none" w:sz="0" w:space="0" w:color="auto"/>
            <w:left w:val="none" w:sz="0" w:space="0" w:color="auto"/>
            <w:bottom w:val="none" w:sz="0" w:space="0" w:color="auto"/>
            <w:right w:val="none" w:sz="0" w:space="0" w:color="auto"/>
          </w:divBdr>
          <w:divsChild>
            <w:div w:id="1049958187">
              <w:marLeft w:val="0"/>
              <w:marRight w:val="720"/>
              <w:marTop w:val="0"/>
              <w:marBottom w:val="0"/>
              <w:divBdr>
                <w:top w:val="none" w:sz="0" w:space="0" w:color="auto"/>
                <w:left w:val="none" w:sz="0" w:space="0" w:color="auto"/>
                <w:bottom w:val="none" w:sz="0" w:space="0" w:color="auto"/>
                <w:right w:val="none" w:sz="0" w:space="0" w:color="auto"/>
              </w:divBdr>
              <w:divsChild>
                <w:div w:id="14617886">
                  <w:marLeft w:val="0"/>
                  <w:marRight w:val="0"/>
                  <w:marTop w:val="0"/>
                  <w:marBottom w:val="120"/>
                  <w:divBdr>
                    <w:top w:val="none" w:sz="0" w:space="0" w:color="auto"/>
                    <w:left w:val="none" w:sz="0" w:space="0" w:color="auto"/>
                    <w:bottom w:val="none" w:sz="0" w:space="0" w:color="auto"/>
                    <w:right w:val="none" w:sz="0" w:space="0" w:color="auto"/>
                  </w:divBdr>
                </w:div>
                <w:div w:id="886836430">
                  <w:marLeft w:val="0"/>
                  <w:marRight w:val="0"/>
                  <w:marTop w:val="0"/>
                  <w:marBottom w:val="120"/>
                  <w:divBdr>
                    <w:top w:val="none" w:sz="0" w:space="0" w:color="auto"/>
                    <w:left w:val="none" w:sz="0" w:space="0" w:color="auto"/>
                    <w:bottom w:val="none" w:sz="0" w:space="0" w:color="auto"/>
                    <w:right w:val="none" w:sz="0" w:space="0" w:color="auto"/>
                  </w:divBdr>
                </w:div>
              </w:divsChild>
            </w:div>
            <w:div w:id="1549998607">
              <w:marLeft w:val="0"/>
              <w:marRight w:val="0"/>
              <w:marTop w:val="0"/>
              <w:marBottom w:val="0"/>
              <w:divBdr>
                <w:top w:val="none" w:sz="0" w:space="0" w:color="auto"/>
                <w:left w:val="none" w:sz="0" w:space="0" w:color="auto"/>
                <w:bottom w:val="none" w:sz="0" w:space="0" w:color="auto"/>
                <w:right w:val="none" w:sz="0" w:space="0" w:color="auto"/>
              </w:divBdr>
              <w:divsChild>
                <w:div w:id="14556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grantmedia.ru/wp-content/zakonodatelstvo-rf/prikaz-mvd-rf-ot-02.11.2021-n800-ob-utverzhdenii-form-podtverzhdayushchih-prohozhdenie-daktiloskopicheskoj-registracii-fotografirovaniya-inostrannymi-grazhdanam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grantmedia.ru/privlechenie-i-ispolzovanie-inostrannykh-rabotnikov-poshagovaya-instruktsiya-po-privlecheniyu-migrantov-na-rabotu/" TargetMode="External"/><Relationship Id="rId5" Type="http://schemas.openxmlformats.org/officeDocument/2006/relationships/hyperlink" Target="https://migrantmedia.ru/trudovoy-patent-na-rabotu-dlya-inostrannykh-grazhdan-poshagovaya-instruktsiya-kak-poluchit-rabochiy-patent-migran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3534</Words>
  <Characters>20149</Characters>
  <Application>Microsoft Office Word</Application>
  <DocSecurity>0</DocSecurity>
  <Lines>167</Lines>
  <Paragraphs>47</Paragraphs>
  <ScaleCrop>false</ScaleCrop>
  <Company/>
  <LinksUpToDate>false</LinksUpToDate>
  <CharactersWithSpaces>23636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6нкене</dc:creator>
  <cp:keywords/>
  <dc:description/>
  <cp:lastModifiedBy>Пользователь Windows</cp:lastModifiedBy>
  <cp:revision>12</cp:revision>
  <dcterms:created xsi:type="dcterms:W3CDTF">2022-04-07T14:32:00Z</dcterms:created>
  <dcterms:modified xsi:type="dcterms:W3CDTF">2022-04-28T13:26:00Z</dcterms:modified>
</cp:coreProperties>
</file>